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FC" w:rsidRPr="00F3486C" w:rsidRDefault="00AE6FFC" w:rsidP="00F3486C">
      <w:pPr>
        <w:pStyle w:val="NoSpacing"/>
        <w:jc w:val="center"/>
        <w:rPr>
          <w:b/>
          <w:sz w:val="24"/>
          <w:szCs w:val="24"/>
        </w:rPr>
      </w:pPr>
      <w:r w:rsidRPr="00F3486C">
        <w:rPr>
          <w:b/>
          <w:sz w:val="24"/>
          <w:szCs w:val="24"/>
        </w:rPr>
        <w:t>Объявление</w:t>
      </w:r>
    </w:p>
    <w:p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w:t>
      </w:r>
      <w:r w:rsidR="002E012F">
        <w:rPr>
          <w:b/>
          <w:sz w:val="24"/>
          <w:szCs w:val="24"/>
        </w:rPr>
        <w:t xml:space="preserve">части нежилого </w:t>
      </w:r>
      <w:r w:rsidR="00AE6FFC" w:rsidRPr="00F3486C">
        <w:rPr>
          <w:b/>
          <w:sz w:val="24"/>
          <w:szCs w:val="24"/>
        </w:rPr>
        <w:t xml:space="preserve">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290F37" w:rsidRPr="00F3486C">
        <w:rPr>
          <w:b/>
          <w:sz w:val="24"/>
          <w:szCs w:val="24"/>
        </w:rPr>
        <w:t xml:space="preserve"> Блок </w:t>
      </w:r>
      <w:r w:rsidR="002E012F">
        <w:rPr>
          <w:b/>
          <w:sz w:val="24"/>
          <w:szCs w:val="24"/>
        </w:rPr>
        <w:t>39</w:t>
      </w:r>
      <w:r w:rsidR="00AE6FFC" w:rsidRPr="00F3486C">
        <w:rPr>
          <w:b/>
          <w:sz w:val="24"/>
          <w:szCs w:val="24"/>
        </w:rPr>
        <w:t>»</w:t>
      </w:r>
    </w:p>
    <w:p w:rsidR="00AE6FFC" w:rsidRPr="00F3486C" w:rsidRDefault="00AE6FFC" w:rsidP="00F3486C">
      <w:pPr>
        <w:pStyle w:val="BodyText"/>
        <w:spacing w:after="0" w:line="240" w:lineRule="auto"/>
        <w:jc w:val="center"/>
        <w:rPr>
          <w:b/>
          <w:sz w:val="24"/>
          <w:szCs w:val="24"/>
        </w:rPr>
      </w:pPr>
    </w:p>
    <w:p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 xml:space="preserve">конкурса «Аренда </w:t>
      </w:r>
      <w:r w:rsidR="002E012F">
        <w:rPr>
          <w:bCs/>
          <w:sz w:val="24"/>
          <w:szCs w:val="24"/>
        </w:rPr>
        <w:t xml:space="preserve">части нежилого </w:t>
      </w:r>
      <w:r w:rsidRPr="00F3486C">
        <w:rPr>
          <w:bCs/>
          <w:sz w:val="24"/>
          <w:szCs w:val="24"/>
        </w:rPr>
        <w:t xml:space="preserve">помещения под </w:t>
      </w:r>
      <w:r w:rsidR="004C37F1">
        <w:rPr>
          <w:bCs/>
          <w:sz w:val="24"/>
          <w:szCs w:val="24"/>
        </w:rPr>
        <w:t>кофейный островок</w:t>
      </w:r>
      <w:r w:rsidR="00290F37" w:rsidRPr="00F3486C">
        <w:rPr>
          <w:bCs/>
          <w:sz w:val="24"/>
          <w:szCs w:val="24"/>
        </w:rPr>
        <w:t xml:space="preserve"> Блок </w:t>
      </w:r>
      <w:r w:rsidR="002E012F">
        <w:rPr>
          <w:bCs/>
          <w:sz w:val="24"/>
          <w:szCs w:val="24"/>
        </w:rPr>
        <w:t>39</w:t>
      </w:r>
      <w:r w:rsidRPr="00F3486C">
        <w:rPr>
          <w:bCs/>
          <w:sz w:val="24"/>
          <w:szCs w:val="24"/>
        </w:rPr>
        <w:t>»</w:t>
      </w:r>
      <w:r w:rsidR="008C4BD1">
        <w:rPr>
          <w:bCs/>
          <w:sz w:val="24"/>
          <w:szCs w:val="24"/>
        </w:rPr>
        <w:t xml:space="preserve"> </w:t>
      </w:r>
      <w:r w:rsidRPr="00F3486C">
        <w:rPr>
          <w:bCs/>
          <w:sz w:val="24"/>
          <w:szCs w:val="24"/>
        </w:rPr>
        <w:t>(далее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rsidR="009956A9" w:rsidRDefault="009956A9" w:rsidP="00D875A8">
      <w:pPr>
        <w:pStyle w:val="BodyText"/>
        <w:spacing w:after="0" w:line="240" w:lineRule="auto"/>
        <w:ind w:firstLine="709"/>
        <w:rPr>
          <w:b/>
          <w:sz w:val="24"/>
          <w:szCs w:val="24"/>
        </w:rPr>
      </w:pPr>
    </w:p>
    <w:p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 xml:space="preserve">«Аренда </w:t>
      </w:r>
      <w:r w:rsidR="002E012F">
        <w:rPr>
          <w:bCs/>
          <w:sz w:val="24"/>
          <w:szCs w:val="24"/>
        </w:rPr>
        <w:t xml:space="preserve">части нежилого </w:t>
      </w:r>
      <w:r w:rsidR="009956A9" w:rsidRPr="00F3486C">
        <w:rPr>
          <w:bCs/>
          <w:sz w:val="24"/>
          <w:szCs w:val="24"/>
        </w:rPr>
        <w:t xml:space="preserve">помещения под </w:t>
      </w:r>
      <w:r w:rsidR="009956A9">
        <w:rPr>
          <w:bCs/>
          <w:sz w:val="24"/>
          <w:szCs w:val="24"/>
        </w:rPr>
        <w:t>кофейный островок</w:t>
      </w:r>
      <w:r w:rsidR="009956A9" w:rsidRPr="00F3486C">
        <w:rPr>
          <w:bCs/>
          <w:sz w:val="24"/>
          <w:szCs w:val="24"/>
        </w:rPr>
        <w:t xml:space="preserve"> Блок </w:t>
      </w:r>
      <w:r w:rsidR="002E012F">
        <w:rPr>
          <w:bCs/>
          <w:sz w:val="24"/>
          <w:szCs w:val="24"/>
        </w:rPr>
        <w:t>39</w:t>
      </w:r>
      <w:r w:rsidR="009956A9" w:rsidRPr="00F3486C">
        <w:rPr>
          <w:bCs/>
          <w:sz w:val="24"/>
          <w:szCs w:val="24"/>
        </w:rPr>
        <w:t>»</w:t>
      </w:r>
    </w:p>
    <w:p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72 блок (далее – Организатор конкурса).</w:t>
      </w:r>
    </w:p>
    <w:p w:rsidR="00AE6FFC" w:rsidRPr="00F3486C" w:rsidRDefault="00AE6FFC" w:rsidP="00F3486C">
      <w:pPr>
        <w:pStyle w:val="BodyText"/>
        <w:spacing w:after="0" w:line="240" w:lineRule="auto"/>
        <w:ind w:firstLine="709"/>
        <w:rPr>
          <w:sz w:val="24"/>
          <w:szCs w:val="24"/>
        </w:rPr>
      </w:pPr>
    </w:p>
    <w:p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C48A5">
        <w:rPr>
          <w:sz w:val="24"/>
          <w:szCs w:val="24"/>
        </w:rPr>
        <w:t>«</w:t>
      </w:r>
      <w:r w:rsidR="002034EA" w:rsidRPr="00FC48A5">
        <w:rPr>
          <w:sz w:val="24"/>
          <w:szCs w:val="24"/>
        </w:rPr>
        <w:t>1</w:t>
      </w:r>
      <w:r w:rsidR="00B579C5" w:rsidRPr="00FC48A5">
        <w:rPr>
          <w:sz w:val="24"/>
          <w:szCs w:val="24"/>
        </w:rPr>
        <w:t>4</w:t>
      </w:r>
      <w:r w:rsidR="00D21819" w:rsidRPr="00FC48A5">
        <w:rPr>
          <w:sz w:val="24"/>
          <w:szCs w:val="24"/>
        </w:rPr>
        <w:t xml:space="preserve">» </w:t>
      </w:r>
      <w:r w:rsidR="00BB7358" w:rsidRPr="00FC48A5">
        <w:rPr>
          <w:sz w:val="24"/>
          <w:szCs w:val="24"/>
        </w:rPr>
        <w:t>часов «</w:t>
      </w:r>
      <w:r w:rsidR="002E012F">
        <w:rPr>
          <w:sz w:val="24"/>
          <w:szCs w:val="24"/>
        </w:rPr>
        <w:t>15</w:t>
      </w:r>
      <w:r w:rsidR="00AE6FFC" w:rsidRPr="00FC48A5">
        <w:rPr>
          <w:sz w:val="24"/>
          <w:szCs w:val="24"/>
        </w:rPr>
        <w:t xml:space="preserve">» мин. местного времени, </w:t>
      </w:r>
      <w:r w:rsidR="00D21819" w:rsidRPr="00FC48A5">
        <w:rPr>
          <w:sz w:val="24"/>
          <w:szCs w:val="24"/>
        </w:rPr>
        <w:t>«</w:t>
      </w:r>
      <w:r w:rsidR="002E012F">
        <w:rPr>
          <w:sz w:val="24"/>
          <w:szCs w:val="24"/>
          <w:lang w:val="kk-KZ"/>
        </w:rPr>
        <w:t>04</w:t>
      </w:r>
      <w:r w:rsidR="00D21819" w:rsidRPr="00FC48A5">
        <w:rPr>
          <w:sz w:val="24"/>
          <w:szCs w:val="24"/>
        </w:rPr>
        <w:t>»</w:t>
      </w:r>
      <w:r w:rsidR="00792B23" w:rsidRPr="00FC48A5">
        <w:rPr>
          <w:sz w:val="24"/>
          <w:szCs w:val="24"/>
        </w:rPr>
        <w:t xml:space="preserve"> </w:t>
      </w:r>
      <w:r w:rsidR="002E012F">
        <w:rPr>
          <w:sz w:val="24"/>
          <w:szCs w:val="24"/>
        </w:rPr>
        <w:t>декабря</w:t>
      </w:r>
      <w:r w:rsidR="00D21819" w:rsidRPr="00FC48A5">
        <w:rPr>
          <w:sz w:val="24"/>
          <w:szCs w:val="24"/>
        </w:rPr>
        <w:t xml:space="preserve"> </w:t>
      </w:r>
      <w:r w:rsidR="00651CEA" w:rsidRPr="00FC48A5">
        <w:rPr>
          <w:sz w:val="24"/>
          <w:szCs w:val="24"/>
        </w:rPr>
        <w:t>202</w:t>
      </w:r>
      <w:r w:rsidR="009956A9" w:rsidRPr="00FC48A5">
        <w:rPr>
          <w:sz w:val="24"/>
          <w:szCs w:val="24"/>
        </w:rPr>
        <w:t>5</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rsidR="00AE6FFC" w:rsidRPr="00F3486C" w:rsidRDefault="00AE6FFC" w:rsidP="00F3486C">
      <w:pPr>
        <w:pStyle w:val="BodyText"/>
        <w:spacing w:after="0" w:line="240" w:lineRule="auto"/>
        <w:ind w:left="709"/>
        <w:rPr>
          <w:sz w:val="24"/>
          <w:szCs w:val="24"/>
        </w:rPr>
      </w:pPr>
    </w:p>
    <w:p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от потенциальных нанимателей на участие в конкурсе</w:t>
      </w:r>
    </w:p>
    <w:p w:rsidR="00AE6FFC" w:rsidRPr="00F3486C" w:rsidRDefault="00AE6FFC" w:rsidP="00F3486C">
      <w:pPr>
        <w:pStyle w:val="BodyText"/>
        <w:numPr>
          <w:ilvl w:val="0"/>
          <w:numId w:val="19"/>
        </w:numPr>
        <w:tabs>
          <w:tab w:val="left" w:pos="993"/>
        </w:tabs>
        <w:spacing w:after="0" w:line="240" w:lineRule="auto"/>
        <w:ind w:left="0" w:firstLine="709"/>
        <w:rPr>
          <w:sz w:val="24"/>
          <w:szCs w:val="24"/>
        </w:rPr>
      </w:pP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2E012F">
        <w:rPr>
          <w:sz w:val="24"/>
          <w:szCs w:val="24"/>
          <w:lang w:val="kk-KZ"/>
        </w:rPr>
        <w:t>04</w:t>
      </w:r>
      <w:r w:rsidR="009956A9" w:rsidRPr="0050040D">
        <w:rPr>
          <w:sz w:val="24"/>
          <w:szCs w:val="24"/>
        </w:rPr>
        <w:t xml:space="preserve">» </w:t>
      </w:r>
      <w:r w:rsidR="002E012F">
        <w:rPr>
          <w:sz w:val="24"/>
          <w:szCs w:val="24"/>
        </w:rPr>
        <w:t>декабря</w:t>
      </w:r>
      <w:r w:rsidR="009956A9" w:rsidRPr="0050040D">
        <w:rPr>
          <w:sz w:val="24"/>
          <w:szCs w:val="24"/>
        </w:rPr>
        <w:t xml:space="preserve"> 2025</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rsidR="00AE6FFC" w:rsidRPr="00F3486C" w:rsidRDefault="00AE6FFC" w:rsidP="00F3486C">
      <w:pPr>
        <w:pStyle w:val="BodyText"/>
        <w:spacing w:after="0" w:line="240" w:lineRule="auto"/>
        <w:ind w:left="709"/>
        <w:jc w:val="center"/>
        <w:rPr>
          <w:b/>
          <w:bCs/>
          <w:sz w:val="24"/>
          <w:szCs w:val="24"/>
        </w:rPr>
      </w:pPr>
    </w:p>
    <w:p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rsidR="00AE6FFC" w:rsidRPr="00F3486C" w:rsidRDefault="00167F0D" w:rsidP="00F3486C">
      <w:pPr>
        <w:pStyle w:val="BodyText"/>
        <w:numPr>
          <w:ilvl w:val="0"/>
          <w:numId w:val="19"/>
        </w:numPr>
        <w:tabs>
          <w:tab w:val="left" w:pos="1134"/>
        </w:tabs>
        <w:spacing w:after="0" w:line="240" w:lineRule="auto"/>
        <w:ind w:left="0" w:firstLine="709"/>
        <w:rPr>
          <w:sz w:val="24"/>
          <w:szCs w:val="24"/>
        </w:rPr>
      </w:pPr>
      <w:r>
        <w:rPr>
          <w:sz w:val="24"/>
          <w:szCs w:val="24"/>
        </w:rPr>
        <w:t xml:space="preserve">Часть </w:t>
      </w:r>
      <w:r w:rsidR="002E012F" w:rsidRPr="009115E2">
        <w:rPr>
          <w:sz w:val="24"/>
          <w:szCs w:val="24"/>
        </w:rPr>
        <w:t>нежилого помещения под кофейный островок площадью 15 кв. м, расположенная по адресу: г. Астана,</w:t>
      </w:r>
      <w:r w:rsidR="002E012F">
        <w:rPr>
          <w:sz w:val="24"/>
          <w:szCs w:val="24"/>
        </w:rPr>
        <w:t xml:space="preserve"> пр. Кабанбай батыра, 53, блок 39</w:t>
      </w:r>
      <w:r w:rsidR="002E012F" w:rsidRPr="009115E2">
        <w:rPr>
          <w:sz w:val="24"/>
          <w:szCs w:val="24"/>
        </w:rPr>
        <w:t>.</w:t>
      </w:r>
    </w:p>
    <w:p w:rsidR="00AE6FFC" w:rsidRPr="00F3486C" w:rsidRDefault="00AE6FFC" w:rsidP="00F3486C">
      <w:pPr>
        <w:pStyle w:val="BodyText"/>
        <w:spacing w:after="0" w:line="240" w:lineRule="auto"/>
        <w:jc w:val="center"/>
        <w:rPr>
          <w:b/>
          <w:sz w:val="24"/>
          <w:szCs w:val="24"/>
        </w:rPr>
      </w:pPr>
    </w:p>
    <w:p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роки, потенциальные наниматели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цены на предоставляемые потенциальным нанимателем товары/услуги;</w:t>
      </w:r>
      <w:r w:rsidR="000D2486">
        <w:rPr>
          <w:bCs/>
          <w:sz w:val="24"/>
          <w:szCs w:val="24"/>
        </w:rPr>
        <w:t xml:space="preserve">  </w:t>
      </w:r>
    </w:p>
    <w:p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другие предложения потенциального нанимателя исходя из целей имущественного найма (аренды) Объекта.</w:t>
      </w:r>
    </w:p>
    <w:p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t xml:space="preserve">По каждому критерию членами комиссии присваивается 1 (один) балл (худшие </w:t>
      </w:r>
      <w:r w:rsidRPr="00876004">
        <w:rPr>
          <w:bCs/>
          <w:sz w:val="24"/>
          <w:szCs w:val="24"/>
        </w:rPr>
        <w:lastRenderedPageBreak/>
        <w:t>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t xml:space="preserve">По каждому критерию определяется взвешенный балл (произведение удельного веса на количество баллов). </w:t>
      </w:r>
    </w:p>
    <w:p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rsidR="00AE6FFC" w:rsidRPr="00F3486C" w:rsidRDefault="00AE6FFC" w:rsidP="00F3486C">
      <w:pPr>
        <w:pStyle w:val="BodyText"/>
        <w:numPr>
          <w:ilvl w:val="0"/>
          <w:numId w:val="19"/>
        </w:numPr>
        <w:tabs>
          <w:tab w:val="left" w:pos="993"/>
        </w:tabs>
        <w:spacing w:after="0" w:line="240" w:lineRule="auto"/>
        <w:ind w:left="0" w:firstLine="709"/>
        <w:rPr>
          <w:bCs/>
          <w:sz w:val="24"/>
          <w:szCs w:val="24"/>
        </w:rPr>
      </w:pP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rsidR="00AE6FFC" w:rsidRPr="00F3486C" w:rsidRDefault="00AE6FFC" w:rsidP="00F3486C">
      <w:pPr>
        <w:pStyle w:val="BodyText"/>
        <w:spacing w:after="0" w:line="240" w:lineRule="auto"/>
        <w:rPr>
          <w:b/>
          <w:sz w:val="24"/>
          <w:szCs w:val="24"/>
        </w:rPr>
      </w:pPr>
    </w:p>
    <w:p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rsidR="00AE6FFC" w:rsidRPr="00F3486C" w:rsidRDefault="00AE6FFC" w:rsidP="00F3486C">
      <w:pPr>
        <w:pStyle w:val="BodyText"/>
        <w:tabs>
          <w:tab w:val="left" w:pos="993"/>
          <w:tab w:val="left" w:pos="2694"/>
        </w:tabs>
        <w:spacing w:after="0" w:line="240" w:lineRule="auto"/>
        <w:ind w:left="709"/>
        <w:jc w:val="center"/>
        <w:rPr>
          <w:b/>
          <w:sz w:val="24"/>
          <w:szCs w:val="24"/>
        </w:rPr>
      </w:pPr>
    </w:p>
    <w:p w:rsidR="000D2486" w:rsidRPr="00F3486C" w:rsidRDefault="009961D2" w:rsidP="000D2486">
      <w:pPr>
        <w:pStyle w:val="BodyText"/>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Pr>
          <w:sz w:val="24"/>
          <w:szCs w:val="24"/>
        </w:rPr>
        <w:t xml:space="preserve">имущественного найма (аренды): </w:t>
      </w:r>
      <w:r w:rsidR="002E012F">
        <w:rPr>
          <w:sz w:val="24"/>
          <w:szCs w:val="24"/>
        </w:rPr>
        <w:t>не более 1</w:t>
      </w:r>
      <w:r w:rsidR="002E012F" w:rsidRPr="0050040D">
        <w:rPr>
          <w:sz w:val="24"/>
          <w:szCs w:val="24"/>
        </w:rPr>
        <w:t xml:space="preserve"> (</w:t>
      </w:r>
      <w:r w:rsidR="002E012F">
        <w:rPr>
          <w:sz w:val="24"/>
          <w:szCs w:val="24"/>
        </w:rPr>
        <w:t>одного</w:t>
      </w:r>
      <w:r w:rsidR="002E012F" w:rsidRPr="0050040D">
        <w:rPr>
          <w:sz w:val="24"/>
          <w:szCs w:val="24"/>
        </w:rPr>
        <w:t xml:space="preserve">) </w:t>
      </w:r>
      <w:r w:rsidR="002E012F">
        <w:rPr>
          <w:sz w:val="24"/>
          <w:szCs w:val="24"/>
        </w:rPr>
        <w:t xml:space="preserve">календарного </w:t>
      </w:r>
      <w:r w:rsidR="002E012F" w:rsidRPr="0050040D">
        <w:rPr>
          <w:sz w:val="24"/>
          <w:szCs w:val="24"/>
        </w:rPr>
        <w:t>года</w:t>
      </w:r>
      <w:r w:rsidR="002E012F" w:rsidRPr="00F3486C">
        <w:rPr>
          <w:sz w:val="24"/>
          <w:szCs w:val="24"/>
        </w:rPr>
        <w:t>.</w:t>
      </w:r>
    </w:p>
    <w:p w:rsidR="000D2486" w:rsidRPr="00D82DF7" w:rsidRDefault="000D2486" w:rsidP="000D2486">
      <w:pPr>
        <w:pStyle w:val="BodyText"/>
        <w:numPr>
          <w:ilvl w:val="0"/>
          <w:numId w:val="21"/>
        </w:numPr>
        <w:tabs>
          <w:tab w:val="left" w:pos="1134"/>
        </w:tabs>
        <w:spacing w:after="0" w:line="240" w:lineRule="auto"/>
        <w:ind w:left="0" w:firstLine="709"/>
        <w:rPr>
          <w:sz w:val="24"/>
          <w:szCs w:val="24"/>
        </w:rPr>
      </w:pPr>
      <w:r w:rsidRPr="00F3486C">
        <w:rPr>
          <w:bCs/>
          <w:sz w:val="24"/>
          <w:szCs w:val="24"/>
        </w:rPr>
        <w:t xml:space="preserve">Арендная плата за один месяц составляет не менее </w:t>
      </w:r>
      <w:r w:rsidR="002E012F">
        <w:rPr>
          <w:bCs/>
          <w:sz w:val="24"/>
          <w:szCs w:val="24"/>
        </w:rPr>
        <w:t>300 000</w:t>
      </w:r>
      <w:r w:rsidRPr="00846BB2">
        <w:rPr>
          <w:bCs/>
          <w:sz w:val="24"/>
          <w:szCs w:val="24"/>
        </w:rPr>
        <w:t xml:space="preserve"> (</w:t>
      </w:r>
      <w:r w:rsidR="002E012F">
        <w:rPr>
          <w:bCs/>
          <w:sz w:val="24"/>
          <w:szCs w:val="24"/>
        </w:rPr>
        <w:t>триста тысяч</w:t>
      </w:r>
      <w:r w:rsidRPr="00846BB2">
        <w:rPr>
          <w:bCs/>
          <w:sz w:val="24"/>
          <w:szCs w:val="24"/>
        </w:rPr>
        <w:t>)</w:t>
      </w:r>
      <w:r w:rsidRPr="00F3486C">
        <w:rPr>
          <w:bCs/>
          <w:sz w:val="24"/>
          <w:szCs w:val="24"/>
        </w:rPr>
        <w:t xml:space="preserve"> тенге с учетом НДС и дополнительные расходы по коммунальным услугам </w:t>
      </w:r>
      <w:r w:rsidRPr="00D82DF7">
        <w:rPr>
          <w:bCs/>
          <w:sz w:val="24"/>
          <w:szCs w:val="24"/>
        </w:rPr>
        <w:t>(электроэнергия</w:t>
      </w:r>
      <w:r w:rsidR="002E012F">
        <w:rPr>
          <w:bCs/>
          <w:sz w:val="24"/>
          <w:szCs w:val="24"/>
        </w:rPr>
        <w:t>, водоснабжение, водоотведение</w:t>
      </w:r>
      <w:r w:rsidRPr="00D82DF7">
        <w:rPr>
          <w:bCs/>
          <w:sz w:val="24"/>
          <w:szCs w:val="24"/>
        </w:rPr>
        <w:t>) по показаниям приборов учета.</w:t>
      </w:r>
    </w:p>
    <w:p w:rsidR="00AE6FFC" w:rsidRPr="00F3486C" w:rsidRDefault="00AE6FFC" w:rsidP="00F3486C">
      <w:pPr>
        <w:pStyle w:val="BodyText"/>
        <w:spacing w:after="0" w:line="240" w:lineRule="auto"/>
        <w:ind w:left="709"/>
        <w:jc w:val="center"/>
        <w:rPr>
          <w:b/>
          <w:sz w:val="24"/>
          <w:szCs w:val="24"/>
        </w:rPr>
      </w:pPr>
    </w:p>
    <w:p w:rsidR="00AE6FFC" w:rsidRPr="000D2486" w:rsidRDefault="000D2486" w:rsidP="002E012F">
      <w:pPr>
        <w:pStyle w:val="BodyText"/>
        <w:numPr>
          <w:ilvl w:val="0"/>
          <w:numId w:val="20"/>
        </w:numPr>
        <w:spacing w:after="0" w:line="240" w:lineRule="auto"/>
        <w:jc w:val="center"/>
        <w:rPr>
          <w:b/>
          <w:sz w:val="24"/>
          <w:szCs w:val="24"/>
        </w:rPr>
      </w:pPr>
      <w:r w:rsidRPr="000D2486">
        <w:rPr>
          <w:b/>
          <w:sz w:val="24"/>
          <w:szCs w:val="24"/>
        </w:rPr>
        <w:t>Проект Договора</w:t>
      </w:r>
    </w:p>
    <w:p w:rsidR="000D2486" w:rsidRDefault="000D2486" w:rsidP="000D2486">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rsidR="000D2486" w:rsidRPr="00F3486C" w:rsidRDefault="000D2486" w:rsidP="000D2486">
      <w:pPr>
        <w:pStyle w:val="BodyText"/>
        <w:spacing w:after="0" w:line="240" w:lineRule="auto"/>
        <w:ind w:left="709"/>
        <w:rPr>
          <w:sz w:val="24"/>
          <w:szCs w:val="24"/>
        </w:rPr>
      </w:pPr>
    </w:p>
    <w:p w:rsidR="000D2486" w:rsidRPr="000D2486" w:rsidRDefault="000D2486" w:rsidP="002E012F">
      <w:pPr>
        <w:pStyle w:val="BodyText"/>
        <w:numPr>
          <w:ilvl w:val="0"/>
          <w:numId w:val="20"/>
        </w:numPr>
        <w:spacing w:after="0" w:line="240" w:lineRule="auto"/>
        <w:jc w:val="center"/>
        <w:rPr>
          <w:b/>
          <w:sz w:val="24"/>
          <w:szCs w:val="24"/>
        </w:rPr>
      </w:pPr>
      <w:r w:rsidRPr="000D2486">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rsidR="00AE6FFC" w:rsidRPr="00F3486C" w:rsidRDefault="000D2486" w:rsidP="000D2486">
      <w:pPr>
        <w:pStyle w:val="BodyText"/>
        <w:numPr>
          <w:ilvl w:val="0"/>
          <w:numId w:val="21"/>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rsidR="00AE6FFC" w:rsidRPr="00F3486C" w:rsidRDefault="00AE6FFC" w:rsidP="00F3486C">
      <w:pPr>
        <w:pStyle w:val="BodyText"/>
        <w:spacing w:after="0" w:line="240" w:lineRule="auto"/>
        <w:ind w:left="709"/>
        <w:jc w:val="center"/>
        <w:rPr>
          <w:b/>
          <w:sz w:val="24"/>
          <w:szCs w:val="24"/>
        </w:rPr>
      </w:pPr>
    </w:p>
    <w:p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rsidR="00AE6FFC" w:rsidRPr="00F3486C" w:rsidRDefault="00D82DF7"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rsidR="00D82DF7" w:rsidRPr="002E012F" w:rsidRDefault="00D82DF7"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b/>
        </w:rPr>
      </w:pPr>
      <w:r w:rsidRPr="002E012F">
        <w:rPr>
          <w:rFonts w:ascii="Times New Roman" w:hAnsi="Times New Roman" w:cs="Times New Roman"/>
          <w:b/>
        </w:rPr>
        <w:t>Заявка на участие в конкурсе должна содержать:</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нанимателя, контактные номера телефонов, а также: </w:t>
      </w:r>
    </w:p>
    <w:p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цель аренды;</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rsidR="00D82DF7" w:rsidRPr="00876004" w:rsidRDefault="00D82DF7" w:rsidP="00D82DF7">
      <w:pPr>
        <w:pStyle w:val="ListParagraph"/>
        <w:widowControl/>
        <w:numPr>
          <w:ilvl w:val="1"/>
          <w:numId w:val="11"/>
        </w:numPr>
        <w:tabs>
          <w:tab w:val="left" w:pos="993"/>
        </w:tabs>
        <w:adjustRightInd/>
        <w:spacing w:line="240" w:lineRule="auto"/>
        <w:ind w:left="0" w:firstLine="709"/>
        <w:contextualSpacing/>
        <w:rPr>
          <w:sz w:val="24"/>
          <w:szCs w:val="24"/>
        </w:rPr>
      </w:pPr>
      <w:r w:rsidRPr="00876004">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rsidR="00D82DF7" w:rsidRDefault="00D82DF7" w:rsidP="00D82DF7">
      <w:pPr>
        <w:pStyle w:val="ListParagraph"/>
        <w:widowControl/>
        <w:numPr>
          <w:ilvl w:val="1"/>
          <w:numId w:val="11"/>
        </w:numPr>
        <w:tabs>
          <w:tab w:val="left" w:pos="993"/>
        </w:tabs>
        <w:adjustRightInd/>
        <w:spacing w:line="240" w:lineRule="auto"/>
        <w:ind w:left="0" w:firstLine="709"/>
        <w:contextualSpacing/>
        <w:rPr>
          <w:sz w:val="24"/>
          <w:szCs w:val="24"/>
        </w:rPr>
      </w:pPr>
      <w:r w:rsidRPr="00876004">
        <w:rPr>
          <w:sz w:val="24"/>
          <w:szCs w:val="24"/>
        </w:rPr>
        <w:t>другие предложения потенциального нанимателя, включающие в себя предполагаемые инвестиции, бизнес-проект, работы по проведению отделимых и неотделимых улучшений Объекта и прочее;</w:t>
      </w:r>
    </w:p>
    <w:p w:rsidR="002E012F" w:rsidRDefault="002E012F" w:rsidP="002E012F">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предоставить дизайн-проект кофейного островка</w:t>
      </w:r>
      <w:r w:rsidRPr="00D57FF7">
        <w:rPr>
          <w:sz w:val="24"/>
          <w:szCs w:val="24"/>
        </w:rPr>
        <w:t>, включая организацию комфортной зоны отдыха для студентов и сотрудников Университета</w:t>
      </w:r>
      <w:r>
        <w:rPr>
          <w:sz w:val="24"/>
          <w:szCs w:val="24"/>
        </w:rPr>
        <w:t xml:space="preserve"> и другие предложения </w:t>
      </w:r>
      <w:r w:rsidRPr="00876004">
        <w:rPr>
          <w:sz w:val="24"/>
          <w:szCs w:val="24"/>
        </w:rPr>
        <w:t>потенциального нанимателя, включающие в себя предполагаемые инвестиции, бизнес-проект, работы по проведению отделимых и неотделимых улучшений Объекта и прочее;</w:t>
      </w:r>
    </w:p>
    <w:p w:rsidR="002E012F" w:rsidRPr="00F97E0A" w:rsidRDefault="002E012F" w:rsidP="002E012F">
      <w:pPr>
        <w:pStyle w:val="ListParagraph"/>
        <w:tabs>
          <w:tab w:val="left" w:pos="993"/>
        </w:tabs>
        <w:spacing w:line="240" w:lineRule="auto"/>
        <w:ind w:left="0" w:firstLine="720"/>
        <w:contextualSpacing/>
        <w:rPr>
          <w:sz w:val="24"/>
          <w:szCs w:val="24"/>
        </w:rPr>
      </w:pPr>
      <w:r>
        <w:rPr>
          <w:sz w:val="24"/>
          <w:szCs w:val="24"/>
        </w:rPr>
        <w:t>Дизайн-п</w:t>
      </w:r>
      <w:r w:rsidRPr="00F97E0A">
        <w:rPr>
          <w:sz w:val="24"/>
          <w:szCs w:val="24"/>
        </w:rPr>
        <w:t>роект должен предусматривать установку качественной мебели (посадочные места, столы, элементы интерьерного формата), декоративные и функциональные элементы озеленения, а также иные решения, способствующие созданию привлекательного и удобного пространства для отдыха и неформального общения.</w:t>
      </w:r>
    </w:p>
    <w:p w:rsidR="002E012F" w:rsidRPr="002E012F" w:rsidRDefault="002E012F" w:rsidP="002E012F">
      <w:pPr>
        <w:pStyle w:val="ListParagraph"/>
        <w:widowControl/>
        <w:tabs>
          <w:tab w:val="left" w:pos="993"/>
        </w:tabs>
        <w:adjustRightInd/>
        <w:spacing w:line="240" w:lineRule="auto"/>
        <w:ind w:left="0" w:firstLine="720"/>
        <w:contextualSpacing/>
        <w:rPr>
          <w:bCs/>
          <w:sz w:val="24"/>
          <w:szCs w:val="24"/>
        </w:rPr>
      </w:pPr>
      <w:r w:rsidRPr="00D57FF7">
        <w:rPr>
          <w:bCs/>
          <w:sz w:val="24"/>
          <w:szCs w:val="24"/>
        </w:rPr>
        <w:t>Реализация проекта в полном объёме, включая финансирование всех работ и приобретение элементов благоустройства, возлагается на потенциального нанимателя и является необходимым условием заключения договора</w:t>
      </w:r>
      <w:r>
        <w:rPr>
          <w:bCs/>
          <w:sz w:val="24"/>
          <w:szCs w:val="24"/>
        </w:rPr>
        <w:t>.</w:t>
      </w:r>
    </w:p>
    <w:p w:rsidR="00D82DF7" w:rsidRPr="002E012F" w:rsidRDefault="00D82DF7" w:rsidP="00D82DF7">
      <w:pPr>
        <w:tabs>
          <w:tab w:val="left" w:pos="1276"/>
        </w:tabs>
        <w:autoSpaceDE w:val="0"/>
        <w:autoSpaceDN w:val="0"/>
        <w:spacing w:line="240" w:lineRule="auto"/>
        <w:ind w:firstLine="709"/>
        <w:rPr>
          <w:b/>
          <w:sz w:val="24"/>
          <w:szCs w:val="24"/>
        </w:rPr>
      </w:pPr>
      <w:r w:rsidRPr="002E012F">
        <w:rPr>
          <w:b/>
          <w:sz w:val="24"/>
          <w:szCs w:val="24"/>
        </w:rPr>
        <w:t xml:space="preserve">К заявке прилагаются бумажные копии следующих документов: </w:t>
      </w:r>
    </w:p>
    <w:p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лицензия и/или другой документ, подтверждающий право на осуществление той или иной деятельности согласно требованиямзаконодательства Республики Казахстан либо в случае указания такого услолвия в конкурсной документации;</w:t>
      </w:r>
    </w:p>
    <w:p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rsidR="00D82DF7" w:rsidRPr="00876004" w:rsidRDefault="00D82DF7" w:rsidP="00D82DF7">
      <w:pPr>
        <w:pStyle w:val="a2"/>
        <w:numPr>
          <w:ilvl w:val="0"/>
          <w:numId w:val="21"/>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A34D8">
        <w:rPr>
          <w:lang w:val="ru-RU"/>
        </w:rPr>
        <w:t>23</w:t>
      </w:r>
      <w:r w:rsidR="00F3486C" w:rsidRPr="00F3486C">
        <w:rPr>
          <w:lang w:val="ru-RU"/>
        </w:rPr>
        <w:t>.</w:t>
      </w:r>
    </w:p>
    <w:p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rsidR="00D82DF7" w:rsidRPr="00876004" w:rsidRDefault="00D82DF7" w:rsidP="00D82DF7">
      <w:pPr>
        <w:pStyle w:val="NormalWeb"/>
        <w:numPr>
          <w:ilvl w:val="0"/>
          <w:numId w:val="21"/>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подписания  протокола об итогах проведения конкурса размещает информацию об итогах проведения конкурса </w:t>
      </w:r>
      <w:r w:rsidRPr="00876004">
        <w:rPr>
          <w:bCs/>
          <w:lang w:val="ru-RU"/>
        </w:rPr>
        <w:t xml:space="preserve">на интернет-ресурсе </w:t>
      </w:r>
      <w:r w:rsidR="002E012F">
        <w:rPr>
          <w:rStyle w:val="Hyperlink"/>
          <w:bCs/>
        </w:rPr>
        <w:fldChar w:fldCharType="begin"/>
      </w:r>
      <w:r w:rsidR="002E012F" w:rsidRPr="002E012F">
        <w:rPr>
          <w:rStyle w:val="Hyperlink"/>
          <w:bCs/>
          <w:lang w:val="ru-RU"/>
        </w:rPr>
        <w:instrText xml:space="preserve"> </w:instrText>
      </w:r>
      <w:r w:rsidR="002E012F">
        <w:rPr>
          <w:rStyle w:val="Hyperlink"/>
          <w:bCs/>
        </w:rPr>
        <w:instrText>HYPERLINK</w:instrText>
      </w:r>
      <w:r w:rsidR="002E012F" w:rsidRPr="002E012F">
        <w:rPr>
          <w:rStyle w:val="Hyperlink"/>
          <w:bCs/>
          <w:lang w:val="ru-RU"/>
        </w:rPr>
        <w:instrText xml:space="preserve"> "</w:instrText>
      </w:r>
      <w:r w:rsidR="002E012F">
        <w:rPr>
          <w:rStyle w:val="Hyperlink"/>
          <w:bCs/>
        </w:rPr>
        <w:instrText>http</w:instrText>
      </w:r>
      <w:r w:rsidR="002E012F" w:rsidRPr="002E012F">
        <w:rPr>
          <w:rStyle w:val="Hyperlink"/>
          <w:bCs/>
          <w:lang w:val="ru-RU"/>
        </w:rPr>
        <w:instrText>://</w:instrText>
      </w:r>
      <w:r w:rsidR="002E012F">
        <w:rPr>
          <w:rStyle w:val="Hyperlink"/>
          <w:bCs/>
        </w:rPr>
        <w:instrText>www</w:instrText>
      </w:r>
      <w:r w:rsidR="002E012F" w:rsidRPr="002E012F">
        <w:rPr>
          <w:rStyle w:val="Hyperlink"/>
          <w:bCs/>
          <w:lang w:val="ru-RU"/>
        </w:rPr>
        <w:instrText>.</w:instrText>
      </w:r>
      <w:r w:rsidR="002E012F">
        <w:rPr>
          <w:rStyle w:val="Hyperlink"/>
          <w:bCs/>
        </w:rPr>
        <w:instrText>nu</w:instrText>
      </w:r>
      <w:r w:rsidR="002E012F" w:rsidRPr="002E012F">
        <w:rPr>
          <w:rStyle w:val="Hyperlink"/>
          <w:bCs/>
          <w:lang w:val="ru-RU"/>
        </w:rPr>
        <w:instrText>.</w:instrText>
      </w:r>
      <w:r w:rsidR="002E012F">
        <w:rPr>
          <w:rStyle w:val="Hyperlink"/>
          <w:bCs/>
        </w:rPr>
        <w:instrText>edu</w:instrText>
      </w:r>
      <w:r w:rsidR="002E012F" w:rsidRPr="002E012F">
        <w:rPr>
          <w:rStyle w:val="Hyperlink"/>
          <w:bCs/>
          <w:lang w:val="ru-RU"/>
        </w:rPr>
        <w:instrText>.</w:instrText>
      </w:r>
      <w:r w:rsidR="002E012F">
        <w:rPr>
          <w:rStyle w:val="Hyperlink"/>
          <w:bCs/>
        </w:rPr>
        <w:instrText>kz</w:instrText>
      </w:r>
      <w:r w:rsidR="002E012F" w:rsidRPr="002E012F">
        <w:rPr>
          <w:rStyle w:val="Hyperlink"/>
          <w:bCs/>
          <w:lang w:val="ru-RU"/>
        </w:rPr>
        <w:instrText xml:space="preserve">" </w:instrText>
      </w:r>
      <w:r w:rsidR="002E012F">
        <w:rPr>
          <w:rStyle w:val="Hyperlink"/>
          <w:bCs/>
        </w:rPr>
        <w:fldChar w:fldCharType="separate"/>
      </w:r>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proofErr w:type="spellStart"/>
      <w:r w:rsidRPr="00876004">
        <w:rPr>
          <w:rStyle w:val="Hyperlink"/>
          <w:bCs/>
        </w:rPr>
        <w:t>edu</w:t>
      </w:r>
      <w:proofErr w:type="spellEnd"/>
      <w:r w:rsidRPr="00876004">
        <w:rPr>
          <w:rStyle w:val="Hyperlink"/>
          <w:bCs/>
          <w:lang w:val="ru-RU"/>
        </w:rPr>
        <w:t>.</w:t>
      </w:r>
      <w:proofErr w:type="spellStart"/>
      <w:r w:rsidRPr="00876004">
        <w:rPr>
          <w:rStyle w:val="Hyperlink"/>
          <w:bCs/>
        </w:rPr>
        <w:t>kz</w:t>
      </w:r>
      <w:proofErr w:type="spellEnd"/>
      <w:r w:rsidR="002E012F">
        <w:rPr>
          <w:rStyle w:val="Hyperlink"/>
          <w:bCs/>
        </w:rPr>
        <w:fldChar w:fldCharType="end"/>
      </w:r>
      <w:r w:rsidRPr="00876004">
        <w:rPr>
          <w:bCs/>
          <w:lang w:val="ru-RU"/>
        </w:rPr>
        <w:t xml:space="preserve">. </w:t>
      </w:r>
    </w:p>
    <w:p w:rsidR="00AE6FFC" w:rsidRPr="00F3486C" w:rsidRDefault="00AE6FFC" w:rsidP="00D82DF7">
      <w:pPr>
        <w:tabs>
          <w:tab w:val="left" w:pos="142"/>
          <w:tab w:val="left" w:pos="993"/>
        </w:tabs>
        <w:spacing w:line="240" w:lineRule="auto"/>
        <w:ind w:firstLine="851"/>
        <w:rPr>
          <w:sz w:val="24"/>
          <w:szCs w:val="24"/>
        </w:rPr>
      </w:pPr>
    </w:p>
    <w:p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 xml:space="preserve">Форма типового договора имущественного найма (аренды) </w:t>
      </w:r>
      <w:r w:rsidR="002E012F">
        <w:rPr>
          <w:rStyle w:val="s0"/>
          <w:bCs/>
          <w:sz w:val="24"/>
          <w:szCs w:val="24"/>
        </w:rPr>
        <w:t>помещений.</w:t>
      </w:r>
    </w:p>
    <w:p w:rsidR="00AE6FFC" w:rsidRPr="00F3486C" w:rsidRDefault="00AE6FFC" w:rsidP="00F3486C">
      <w:pPr>
        <w:pStyle w:val="Title"/>
        <w:ind w:left="6379"/>
        <w:jc w:val="left"/>
        <w:rPr>
          <w:sz w:val="24"/>
        </w:rPr>
      </w:pPr>
    </w:p>
    <w:p w:rsidR="00DF50A4" w:rsidRPr="00F3486C" w:rsidRDefault="00DF50A4"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sectPr w:rsidR="006E1A9C" w:rsidRPr="00F3486C" w:rsidSect="00555793">
          <w:headerReference w:type="default" r:id="rId8"/>
          <w:footerReference w:type="default" r:id="rId9"/>
          <w:footerReference w:type="first" r:id="rId10"/>
          <w:pgSz w:w="11906" w:h="16838"/>
          <w:pgMar w:top="634" w:right="850" w:bottom="446" w:left="1411" w:header="58" w:footer="58" w:gutter="0"/>
          <w:cols w:space="708"/>
          <w:docGrid w:linePitch="381"/>
        </w:sectPr>
      </w:pPr>
    </w:p>
    <w:p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 xml:space="preserve">по проведению конкурса «Аренда </w:t>
      </w:r>
      <w:r w:rsidR="002E012F">
        <w:rPr>
          <w:b w:val="0"/>
          <w:sz w:val="24"/>
        </w:rPr>
        <w:t xml:space="preserve">части нежилого </w:t>
      </w:r>
      <w:r w:rsidR="006E1A9C" w:rsidRPr="00F3486C">
        <w:rPr>
          <w:b w:val="0"/>
          <w:sz w:val="24"/>
        </w:rPr>
        <w:t xml:space="preserve">помещения под </w:t>
      </w:r>
      <w:r w:rsidR="004C37F1">
        <w:rPr>
          <w:b w:val="0"/>
          <w:sz w:val="24"/>
        </w:rPr>
        <w:t xml:space="preserve">кофейный островок </w:t>
      </w:r>
      <w:r w:rsidR="006E1A9C" w:rsidRPr="00F3486C">
        <w:rPr>
          <w:b w:val="0"/>
          <w:sz w:val="24"/>
        </w:rPr>
        <w:t xml:space="preserve">Блок </w:t>
      </w:r>
      <w:r w:rsidR="002E012F">
        <w:rPr>
          <w:b w:val="0"/>
          <w:sz w:val="24"/>
        </w:rPr>
        <w:t>39</w:t>
      </w:r>
      <w:r w:rsidR="006E1A9C" w:rsidRPr="00F3486C">
        <w:rPr>
          <w:b w:val="0"/>
          <w:sz w:val="24"/>
        </w:rPr>
        <w:t>»</w:t>
      </w:r>
    </w:p>
    <w:p w:rsidR="006E1A9C" w:rsidRPr="00F3486C" w:rsidRDefault="006E1A9C" w:rsidP="00F3486C">
      <w:pPr>
        <w:spacing w:line="240" w:lineRule="auto"/>
        <w:ind w:left="5954"/>
        <w:jc w:val="right"/>
        <w:rPr>
          <w:b/>
          <w:color w:val="000000"/>
          <w:sz w:val="24"/>
          <w:szCs w:val="24"/>
        </w:rPr>
      </w:pPr>
    </w:p>
    <w:p w:rsidR="006E1A9C" w:rsidRPr="00F3486C" w:rsidRDefault="006E1A9C" w:rsidP="00F3486C">
      <w:pPr>
        <w:spacing w:line="240" w:lineRule="auto"/>
        <w:ind w:firstLine="567"/>
        <w:rPr>
          <w:b/>
          <w:color w:val="000000"/>
          <w:sz w:val="24"/>
          <w:szCs w:val="24"/>
        </w:rPr>
      </w:pPr>
    </w:p>
    <w:p w:rsidR="006E1A9C" w:rsidRPr="00F3486C" w:rsidRDefault="006E1A9C" w:rsidP="00F3486C">
      <w:pPr>
        <w:spacing w:line="240" w:lineRule="auto"/>
        <w:jc w:val="center"/>
        <w:rPr>
          <w:b/>
          <w:sz w:val="24"/>
          <w:szCs w:val="24"/>
        </w:rPr>
      </w:pPr>
      <w:r w:rsidRPr="00F3486C">
        <w:rPr>
          <w:b/>
          <w:sz w:val="24"/>
          <w:szCs w:val="24"/>
        </w:rPr>
        <w:t xml:space="preserve">Техническая спецификация «Аренда </w:t>
      </w:r>
      <w:r w:rsidR="002E012F">
        <w:rPr>
          <w:b/>
          <w:sz w:val="24"/>
          <w:szCs w:val="24"/>
        </w:rPr>
        <w:t xml:space="preserve">части нежилого </w:t>
      </w:r>
      <w:r w:rsidRPr="00F3486C">
        <w:rPr>
          <w:b/>
          <w:sz w:val="24"/>
          <w:szCs w:val="24"/>
        </w:rPr>
        <w:t xml:space="preserve">помещения под </w:t>
      </w:r>
      <w:r w:rsidR="004C37F1">
        <w:rPr>
          <w:b/>
          <w:sz w:val="24"/>
          <w:szCs w:val="24"/>
        </w:rPr>
        <w:t>кофейный островок</w:t>
      </w:r>
      <w:r w:rsidRPr="00F3486C">
        <w:rPr>
          <w:b/>
          <w:sz w:val="24"/>
          <w:szCs w:val="24"/>
        </w:rPr>
        <w:t xml:space="preserve"> Блок </w:t>
      </w:r>
      <w:r w:rsidR="002E012F">
        <w:rPr>
          <w:b/>
          <w:sz w:val="24"/>
          <w:szCs w:val="24"/>
        </w:rPr>
        <w:t>39</w:t>
      </w:r>
      <w:r w:rsidRPr="00F3486C">
        <w:rPr>
          <w:b/>
          <w:sz w:val="24"/>
          <w:szCs w:val="24"/>
        </w:rPr>
        <w:t>»</w:t>
      </w:r>
    </w:p>
    <w:p w:rsidR="006E1A9C" w:rsidRPr="00F3486C" w:rsidRDefault="006E1A9C" w:rsidP="00F3486C">
      <w:pPr>
        <w:spacing w:line="240" w:lineRule="auto"/>
        <w:jc w:val="center"/>
        <w:rPr>
          <w:b/>
          <w:sz w:val="24"/>
          <w:szCs w:val="24"/>
        </w:rPr>
      </w:pPr>
    </w:p>
    <w:p w:rsidR="006E1A9C" w:rsidRPr="00F3486C" w:rsidRDefault="006E1A9C" w:rsidP="00F3486C">
      <w:pPr>
        <w:numPr>
          <w:ilvl w:val="0"/>
          <w:numId w:val="9"/>
        </w:numPr>
        <w:spacing w:line="240" w:lineRule="auto"/>
        <w:contextualSpacing/>
        <w:rPr>
          <w:sz w:val="24"/>
          <w:szCs w:val="24"/>
        </w:rPr>
      </w:pPr>
      <w:r w:rsidRPr="00F3486C">
        <w:rPr>
          <w:bCs/>
          <w:sz w:val="24"/>
          <w:szCs w:val="24"/>
        </w:rPr>
        <w:t>Наименование:</w:t>
      </w:r>
      <w:r w:rsidRPr="00F3486C">
        <w:rPr>
          <w:sz w:val="24"/>
          <w:szCs w:val="24"/>
        </w:rPr>
        <w:t xml:space="preserve"> «Аренда </w:t>
      </w:r>
      <w:r w:rsidR="002E012F">
        <w:rPr>
          <w:sz w:val="24"/>
          <w:szCs w:val="24"/>
        </w:rPr>
        <w:t xml:space="preserve">части нежилого </w:t>
      </w:r>
      <w:r w:rsidRPr="00F3486C">
        <w:rPr>
          <w:sz w:val="24"/>
          <w:szCs w:val="24"/>
        </w:rPr>
        <w:t xml:space="preserve">помещения </w:t>
      </w:r>
      <w:r w:rsidR="00DE3C7D" w:rsidRPr="00F3486C">
        <w:rPr>
          <w:sz w:val="24"/>
          <w:szCs w:val="24"/>
        </w:rPr>
        <w:t xml:space="preserve">под </w:t>
      </w:r>
      <w:r w:rsidR="004C37F1">
        <w:rPr>
          <w:sz w:val="24"/>
          <w:szCs w:val="24"/>
        </w:rPr>
        <w:t xml:space="preserve">кофейный островок </w:t>
      </w:r>
      <w:r w:rsidR="006B53AC">
        <w:rPr>
          <w:sz w:val="24"/>
          <w:szCs w:val="24"/>
        </w:rPr>
        <w:t xml:space="preserve">Блок </w:t>
      </w:r>
      <w:r w:rsidR="002E012F">
        <w:rPr>
          <w:sz w:val="24"/>
          <w:szCs w:val="24"/>
        </w:rPr>
        <w:t>39</w:t>
      </w:r>
      <w:r w:rsidRPr="00F3486C">
        <w:rPr>
          <w:sz w:val="24"/>
          <w:szCs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651"/>
        <w:gridCol w:w="980"/>
        <w:gridCol w:w="1531"/>
        <w:gridCol w:w="2130"/>
        <w:gridCol w:w="1776"/>
        <w:gridCol w:w="3806"/>
      </w:tblGrid>
      <w:tr w:rsidR="006E1A9C" w:rsidRPr="00F3486C" w:rsidTr="00DE3C7D">
        <w:trPr>
          <w:trHeight w:val="1040"/>
          <w:jc w:val="center"/>
        </w:trPr>
        <w:tc>
          <w:tcPr>
            <w:tcW w:w="376" w:type="pct"/>
            <w:vAlign w:val="center"/>
          </w:tcPr>
          <w:p w:rsidR="006E1A9C" w:rsidRPr="00F3486C" w:rsidRDefault="006E1A9C" w:rsidP="00F3486C">
            <w:pPr>
              <w:spacing w:line="240" w:lineRule="auto"/>
              <w:jc w:val="center"/>
              <w:rPr>
                <w:b/>
                <w:bCs/>
                <w:caps/>
                <w:sz w:val="24"/>
                <w:szCs w:val="24"/>
              </w:rPr>
            </w:pPr>
            <w:r w:rsidRPr="00F3486C">
              <w:rPr>
                <w:b/>
                <w:bCs/>
                <w:sz w:val="24"/>
                <w:szCs w:val="24"/>
              </w:rPr>
              <w:t>№</w:t>
            </w:r>
          </w:p>
        </w:tc>
        <w:tc>
          <w:tcPr>
            <w:tcW w:w="952" w:type="pct"/>
            <w:vAlign w:val="center"/>
          </w:tcPr>
          <w:p w:rsidR="006E1A9C" w:rsidRPr="00F3486C" w:rsidRDefault="006E1A9C" w:rsidP="00F3486C">
            <w:pPr>
              <w:spacing w:line="240" w:lineRule="auto"/>
              <w:jc w:val="center"/>
              <w:rPr>
                <w:b/>
                <w:bCs/>
                <w:sz w:val="24"/>
                <w:szCs w:val="24"/>
                <w:lang w:val="kk-KZ"/>
              </w:rPr>
            </w:pPr>
          </w:p>
          <w:p w:rsidR="006E1A9C" w:rsidRPr="00F3486C" w:rsidRDefault="006E1A9C" w:rsidP="00F3486C">
            <w:pPr>
              <w:spacing w:line="240" w:lineRule="auto"/>
              <w:jc w:val="center"/>
              <w:rPr>
                <w:b/>
                <w:bCs/>
                <w:caps/>
                <w:sz w:val="24"/>
                <w:szCs w:val="24"/>
              </w:rPr>
            </w:pPr>
            <w:r w:rsidRPr="00F3486C">
              <w:rPr>
                <w:b/>
                <w:bCs/>
                <w:sz w:val="24"/>
                <w:szCs w:val="24"/>
                <w:lang w:val="kk-KZ"/>
              </w:rPr>
              <w:t>Наименование аренды</w:t>
            </w:r>
          </w:p>
        </w:tc>
        <w:tc>
          <w:tcPr>
            <w:tcW w:w="352" w:type="pct"/>
            <w:vAlign w:val="center"/>
          </w:tcPr>
          <w:p w:rsidR="006E1A9C" w:rsidRPr="00F3486C" w:rsidRDefault="006E1A9C" w:rsidP="00F3486C">
            <w:pPr>
              <w:spacing w:line="240" w:lineRule="auto"/>
              <w:jc w:val="center"/>
              <w:rPr>
                <w:b/>
                <w:sz w:val="24"/>
                <w:szCs w:val="24"/>
              </w:rPr>
            </w:pPr>
            <w:r w:rsidRPr="00F3486C">
              <w:rPr>
                <w:b/>
                <w:sz w:val="24"/>
                <w:szCs w:val="24"/>
              </w:rPr>
              <w:t>Ед. изм.</w:t>
            </w:r>
          </w:p>
        </w:tc>
        <w:tc>
          <w:tcPr>
            <w:tcW w:w="550" w:type="pct"/>
            <w:vAlign w:val="center"/>
          </w:tcPr>
          <w:p w:rsidR="006E1A9C" w:rsidRPr="00F3486C" w:rsidRDefault="006E1A9C" w:rsidP="00F3486C">
            <w:pPr>
              <w:spacing w:line="240" w:lineRule="auto"/>
              <w:jc w:val="center"/>
              <w:rPr>
                <w:b/>
                <w:bCs/>
                <w:sz w:val="24"/>
                <w:szCs w:val="24"/>
              </w:rPr>
            </w:pPr>
            <w:r w:rsidRPr="00F3486C">
              <w:rPr>
                <w:b/>
                <w:bCs/>
                <w:sz w:val="24"/>
                <w:szCs w:val="24"/>
              </w:rPr>
              <w:t>Кол-во</w:t>
            </w:r>
          </w:p>
        </w:tc>
        <w:tc>
          <w:tcPr>
            <w:tcW w:w="765" w:type="pct"/>
          </w:tcPr>
          <w:p w:rsidR="006E1A9C" w:rsidRPr="00F3486C" w:rsidRDefault="006E1A9C" w:rsidP="00F3486C">
            <w:pPr>
              <w:spacing w:line="240" w:lineRule="auto"/>
              <w:jc w:val="center"/>
              <w:rPr>
                <w:b/>
                <w:sz w:val="24"/>
                <w:szCs w:val="24"/>
              </w:rPr>
            </w:pPr>
          </w:p>
          <w:p w:rsidR="006E1A9C" w:rsidRPr="00F3486C" w:rsidRDefault="006E1A9C" w:rsidP="00F3486C">
            <w:pPr>
              <w:spacing w:line="240" w:lineRule="auto"/>
              <w:jc w:val="center"/>
              <w:rPr>
                <w:b/>
                <w:sz w:val="24"/>
                <w:szCs w:val="24"/>
              </w:rPr>
            </w:pPr>
            <w:r w:rsidRPr="00F3486C">
              <w:rPr>
                <w:b/>
                <w:sz w:val="24"/>
                <w:szCs w:val="24"/>
              </w:rPr>
              <w:t>Сроки аренды</w:t>
            </w:r>
          </w:p>
        </w:tc>
        <w:tc>
          <w:tcPr>
            <w:tcW w:w="638" w:type="pct"/>
          </w:tcPr>
          <w:p w:rsidR="006E1A9C" w:rsidRPr="00F3486C" w:rsidRDefault="006E1A9C" w:rsidP="00F3486C">
            <w:pPr>
              <w:spacing w:line="240" w:lineRule="auto"/>
              <w:jc w:val="center"/>
              <w:rPr>
                <w:b/>
                <w:sz w:val="24"/>
                <w:szCs w:val="24"/>
              </w:rPr>
            </w:pPr>
            <w:r w:rsidRPr="00F3486C">
              <w:rPr>
                <w:b/>
                <w:sz w:val="24"/>
                <w:szCs w:val="24"/>
              </w:rPr>
              <w:t>Цена в месяц, в тенге с учетом НДС</w:t>
            </w:r>
          </w:p>
        </w:tc>
        <w:tc>
          <w:tcPr>
            <w:tcW w:w="1367" w:type="pct"/>
          </w:tcPr>
          <w:p w:rsidR="006E1A9C" w:rsidRPr="00F3486C" w:rsidRDefault="006E1A9C" w:rsidP="00F3486C">
            <w:pPr>
              <w:spacing w:line="240" w:lineRule="auto"/>
              <w:jc w:val="center"/>
              <w:rPr>
                <w:b/>
                <w:sz w:val="24"/>
                <w:szCs w:val="24"/>
              </w:rPr>
            </w:pPr>
          </w:p>
          <w:p w:rsidR="006E1A9C" w:rsidRPr="00F3486C" w:rsidRDefault="006E1A9C" w:rsidP="00F3486C">
            <w:pPr>
              <w:spacing w:line="240" w:lineRule="auto"/>
              <w:jc w:val="center"/>
              <w:rPr>
                <w:b/>
                <w:bCs/>
                <w:sz w:val="24"/>
                <w:szCs w:val="24"/>
              </w:rPr>
            </w:pPr>
            <w:r w:rsidRPr="00F3486C">
              <w:rPr>
                <w:b/>
                <w:sz w:val="24"/>
                <w:szCs w:val="24"/>
              </w:rPr>
              <w:t>Местонахождение</w:t>
            </w:r>
          </w:p>
        </w:tc>
      </w:tr>
      <w:tr w:rsidR="006E1A9C" w:rsidRPr="00F3486C" w:rsidTr="00CB6072">
        <w:trPr>
          <w:trHeight w:val="1136"/>
          <w:jc w:val="center"/>
        </w:trPr>
        <w:tc>
          <w:tcPr>
            <w:tcW w:w="376" w:type="pct"/>
            <w:vAlign w:val="center"/>
          </w:tcPr>
          <w:p w:rsidR="006E1A9C" w:rsidRPr="00F3486C" w:rsidRDefault="006E1A9C" w:rsidP="00F3486C">
            <w:pPr>
              <w:spacing w:line="240" w:lineRule="auto"/>
              <w:jc w:val="center"/>
              <w:rPr>
                <w:bCs/>
                <w:sz w:val="24"/>
                <w:szCs w:val="24"/>
              </w:rPr>
            </w:pPr>
            <w:r w:rsidRPr="00F3486C">
              <w:rPr>
                <w:bCs/>
                <w:sz w:val="24"/>
                <w:szCs w:val="24"/>
              </w:rPr>
              <w:t>1</w:t>
            </w:r>
          </w:p>
        </w:tc>
        <w:tc>
          <w:tcPr>
            <w:tcW w:w="952" w:type="pct"/>
            <w:vAlign w:val="center"/>
          </w:tcPr>
          <w:p w:rsidR="006E1A9C" w:rsidRPr="00F3486C" w:rsidRDefault="006E1A9C" w:rsidP="008F0C49">
            <w:pPr>
              <w:spacing w:line="240" w:lineRule="auto"/>
              <w:jc w:val="center"/>
              <w:rPr>
                <w:sz w:val="24"/>
                <w:szCs w:val="24"/>
              </w:rPr>
            </w:pPr>
            <w:r w:rsidRPr="00F3486C">
              <w:rPr>
                <w:sz w:val="24"/>
                <w:szCs w:val="24"/>
              </w:rPr>
              <w:t xml:space="preserve">Аренда </w:t>
            </w:r>
            <w:r w:rsidR="002E012F">
              <w:rPr>
                <w:sz w:val="24"/>
                <w:szCs w:val="24"/>
              </w:rPr>
              <w:t xml:space="preserve">части нежилого </w:t>
            </w:r>
            <w:r w:rsidRPr="00F3486C">
              <w:rPr>
                <w:sz w:val="24"/>
                <w:szCs w:val="24"/>
              </w:rPr>
              <w:t xml:space="preserve">помещения под </w:t>
            </w:r>
            <w:r w:rsidR="004C37F1">
              <w:rPr>
                <w:sz w:val="24"/>
                <w:szCs w:val="24"/>
              </w:rPr>
              <w:t>кофейный островок</w:t>
            </w:r>
            <w:r w:rsidR="00DE3C7D" w:rsidRPr="00F3486C">
              <w:rPr>
                <w:sz w:val="24"/>
                <w:szCs w:val="24"/>
              </w:rPr>
              <w:t xml:space="preserve"> Блок </w:t>
            </w:r>
            <w:r w:rsidR="002E012F">
              <w:rPr>
                <w:sz w:val="24"/>
                <w:szCs w:val="24"/>
              </w:rPr>
              <w:t>39</w:t>
            </w:r>
          </w:p>
        </w:tc>
        <w:tc>
          <w:tcPr>
            <w:tcW w:w="352" w:type="pct"/>
            <w:vAlign w:val="center"/>
          </w:tcPr>
          <w:p w:rsidR="006E1A9C" w:rsidRPr="00F3486C" w:rsidRDefault="006E1A9C" w:rsidP="00F3486C">
            <w:pPr>
              <w:spacing w:line="240" w:lineRule="auto"/>
              <w:jc w:val="center"/>
              <w:rPr>
                <w:sz w:val="24"/>
                <w:szCs w:val="24"/>
              </w:rPr>
            </w:pPr>
            <w:r w:rsidRPr="00F3486C">
              <w:rPr>
                <w:sz w:val="24"/>
                <w:szCs w:val="24"/>
              </w:rPr>
              <w:t>м</w:t>
            </w:r>
            <w:r w:rsidRPr="00F3486C">
              <w:rPr>
                <w:sz w:val="24"/>
                <w:szCs w:val="24"/>
                <w:vertAlign w:val="superscript"/>
              </w:rPr>
              <w:t>2</w:t>
            </w:r>
          </w:p>
        </w:tc>
        <w:tc>
          <w:tcPr>
            <w:tcW w:w="550" w:type="pct"/>
            <w:vAlign w:val="center"/>
          </w:tcPr>
          <w:p w:rsidR="006E1A9C" w:rsidRPr="00F3486C" w:rsidRDefault="00CB6072" w:rsidP="00F3486C">
            <w:pPr>
              <w:spacing w:line="240" w:lineRule="auto"/>
              <w:jc w:val="center"/>
              <w:rPr>
                <w:bCs/>
                <w:sz w:val="24"/>
                <w:szCs w:val="24"/>
              </w:rPr>
            </w:pPr>
            <w:r>
              <w:rPr>
                <w:bCs/>
                <w:sz w:val="24"/>
                <w:szCs w:val="24"/>
              </w:rPr>
              <w:t>15</w:t>
            </w:r>
          </w:p>
        </w:tc>
        <w:tc>
          <w:tcPr>
            <w:tcW w:w="765" w:type="pct"/>
            <w:shd w:val="clear" w:color="auto" w:fill="auto"/>
            <w:vAlign w:val="center"/>
          </w:tcPr>
          <w:p w:rsidR="006E1A9C" w:rsidRPr="00F3486C" w:rsidRDefault="00077972" w:rsidP="00843A89">
            <w:pPr>
              <w:spacing w:line="240" w:lineRule="auto"/>
              <w:jc w:val="center"/>
              <w:rPr>
                <w:sz w:val="24"/>
                <w:szCs w:val="24"/>
              </w:rPr>
            </w:pPr>
            <w:r>
              <w:rPr>
                <w:bCs/>
                <w:sz w:val="24"/>
                <w:szCs w:val="24"/>
              </w:rPr>
              <w:t>не более 1 календарного года</w:t>
            </w:r>
          </w:p>
        </w:tc>
        <w:tc>
          <w:tcPr>
            <w:tcW w:w="638" w:type="pct"/>
            <w:vAlign w:val="center"/>
          </w:tcPr>
          <w:p w:rsidR="006E1A9C" w:rsidRPr="00F3486C" w:rsidRDefault="006E1A9C" w:rsidP="00F3486C">
            <w:pPr>
              <w:spacing w:line="240" w:lineRule="auto"/>
              <w:jc w:val="center"/>
              <w:rPr>
                <w:sz w:val="24"/>
                <w:szCs w:val="24"/>
              </w:rPr>
            </w:pPr>
            <w:r w:rsidRPr="00F3486C">
              <w:rPr>
                <w:sz w:val="24"/>
                <w:szCs w:val="24"/>
              </w:rPr>
              <w:t>не менее</w:t>
            </w:r>
          </w:p>
          <w:p w:rsidR="006E1A9C" w:rsidRPr="00F3486C" w:rsidRDefault="00077972" w:rsidP="008F0C49">
            <w:pPr>
              <w:spacing w:line="240" w:lineRule="auto"/>
              <w:jc w:val="center"/>
              <w:rPr>
                <w:sz w:val="24"/>
                <w:szCs w:val="24"/>
                <w:lang w:val="en-US"/>
              </w:rPr>
            </w:pPr>
            <w:r>
              <w:rPr>
                <w:bCs/>
                <w:sz w:val="24"/>
                <w:szCs w:val="24"/>
              </w:rPr>
              <w:t>300 000</w:t>
            </w:r>
          </w:p>
        </w:tc>
        <w:tc>
          <w:tcPr>
            <w:tcW w:w="1367" w:type="pct"/>
          </w:tcPr>
          <w:p w:rsidR="006E1A9C" w:rsidRPr="00F3486C" w:rsidRDefault="006E1A9C" w:rsidP="00F3486C">
            <w:pPr>
              <w:spacing w:line="240" w:lineRule="auto"/>
              <w:rPr>
                <w:sz w:val="24"/>
                <w:szCs w:val="24"/>
              </w:rPr>
            </w:pPr>
          </w:p>
          <w:p w:rsidR="006E1A9C" w:rsidRPr="00F3486C" w:rsidRDefault="006E1A9C" w:rsidP="008F0C49">
            <w:pPr>
              <w:spacing w:line="240" w:lineRule="auto"/>
              <w:jc w:val="center"/>
              <w:rPr>
                <w:sz w:val="24"/>
                <w:szCs w:val="24"/>
              </w:rPr>
            </w:pPr>
            <w:r w:rsidRPr="00F3486C">
              <w:rPr>
                <w:sz w:val="24"/>
                <w:szCs w:val="24"/>
              </w:rPr>
              <w:t xml:space="preserve">г. </w:t>
            </w:r>
            <w:r w:rsidR="00C51849" w:rsidRPr="00F3486C">
              <w:rPr>
                <w:sz w:val="24"/>
                <w:szCs w:val="24"/>
              </w:rPr>
              <w:t>Астана</w:t>
            </w:r>
            <w:r w:rsidRPr="00F3486C">
              <w:rPr>
                <w:sz w:val="24"/>
                <w:szCs w:val="24"/>
              </w:rPr>
              <w:t xml:space="preserve">, </w:t>
            </w:r>
            <w:r w:rsidR="00F3486C" w:rsidRPr="00F3486C">
              <w:rPr>
                <w:sz w:val="24"/>
                <w:szCs w:val="24"/>
              </w:rPr>
              <w:t xml:space="preserve">пр.Кабанбай батыра 53, Блок </w:t>
            </w:r>
            <w:r w:rsidR="00077972">
              <w:rPr>
                <w:sz w:val="24"/>
                <w:szCs w:val="24"/>
              </w:rPr>
              <w:t>39</w:t>
            </w:r>
          </w:p>
        </w:tc>
      </w:tr>
    </w:tbl>
    <w:p w:rsidR="006E1A9C" w:rsidRPr="00F3486C" w:rsidRDefault="006E1A9C" w:rsidP="00F3486C">
      <w:pPr>
        <w:spacing w:line="240" w:lineRule="auto"/>
        <w:rPr>
          <w:bCs/>
          <w:sz w:val="24"/>
          <w:szCs w:val="24"/>
        </w:rPr>
      </w:pPr>
    </w:p>
    <w:p w:rsidR="006E1A9C" w:rsidRPr="00F3486C" w:rsidRDefault="006E1A9C" w:rsidP="00F3486C">
      <w:pPr>
        <w:spacing w:line="240" w:lineRule="auto"/>
        <w:rPr>
          <w:bCs/>
          <w:sz w:val="24"/>
          <w:szCs w:val="24"/>
        </w:rPr>
      </w:pPr>
      <w:r w:rsidRPr="00F3486C">
        <w:rPr>
          <w:bCs/>
          <w:sz w:val="24"/>
          <w:szCs w:val="24"/>
        </w:rPr>
        <w:t>2. Технические и качественные характеристики, предъявляемые к потенциальному нанимателю:</w:t>
      </w:r>
    </w:p>
    <w:p w:rsidR="00CA5218" w:rsidRPr="00CA5218" w:rsidRDefault="00CA5218" w:rsidP="00CA5218">
      <w:pPr>
        <w:spacing w:line="240" w:lineRule="auto"/>
        <w:rPr>
          <w:bCs/>
          <w:sz w:val="24"/>
          <w:szCs w:val="24"/>
        </w:rPr>
      </w:pPr>
      <w:r w:rsidRPr="00CA5218">
        <w:rPr>
          <w:bCs/>
          <w:sz w:val="24"/>
          <w:szCs w:val="24"/>
        </w:rPr>
        <w:t>1) требованиями санитарных правил «Санитарно-эпидемиологические требования к объектам общественного питания», утвержденных приказом Министра здравоохранения Республики Казахстан от 17 февраля 2022 года № ҚР ДСМ-16,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исполняющего обязанности Министра здравоохранения Республики Казахстан от 25 декабря 2020 года № ҚР ДСМ-331/2020, а также другими нормативно-правовыми актами, регламентирующими работу субъектов предпринимательства в области общественного питания и пожарной безопасности.</w:t>
      </w:r>
    </w:p>
    <w:p w:rsidR="006E1A9C" w:rsidRPr="00F3486C" w:rsidRDefault="006E1A9C" w:rsidP="00F3486C">
      <w:pPr>
        <w:spacing w:line="240" w:lineRule="auto"/>
        <w:rPr>
          <w:bCs/>
          <w:sz w:val="24"/>
          <w:szCs w:val="24"/>
        </w:rPr>
      </w:pPr>
      <w:r w:rsidRPr="00F3486C">
        <w:rPr>
          <w:bCs/>
          <w:sz w:val="24"/>
          <w:szCs w:val="24"/>
        </w:rPr>
        <w:t>3.</w:t>
      </w:r>
    </w:p>
    <w:tbl>
      <w:tblPr>
        <w:tblStyle w:val="TableGrid"/>
        <w:tblW w:w="14967" w:type="dxa"/>
        <w:tblInd w:w="284" w:type="dxa"/>
        <w:tblLook w:val="04A0" w:firstRow="1" w:lastRow="0" w:firstColumn="1" w:lastColumn="0" w:noHBand="0" w:noVBand="1"/>
      </w:tblPr>
      <w:tblGrid>
        <w:gridCol w:w="845"/>
        <w:gridCol w:w="14034"/>
        <w:gridCol w:w="88"/>
      </w:tblGrid>
      <w:tr w:rsidR="00F3486C" w:rsidRPr="00F3486C" w:rsidTr="00243195">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b/>
                <w:sz w:val="24"/>
                <w:szCs w:val="24"/>
              </w:rPr>
              <w:t>№</w:t>
            </w:r>
          </w:p>
        </w:tc>
        <w:tc>
          <w:tcPr>
            <w:tcW w:w="14034" w:type="dxa"/>
            <w:vAlign w:val="center"/>
          </w:tcPr>
          <w:p w:rsidR="00F3486C" w:rsidRPr="004F0FB1" w:rsidRDefault="00F3486C" w:rsidP="00F3486C">
            <w:pPr>
              <w:pStyle w:val="ListParagraph"/>
              <w:tabs>
                <w:tab w:val="left" w:pos="10710"/>
                <w:tab w:val="left" w:pos="10800"/>
              </w:tabs>
              <w:snapToGrid w:val="0"/>
              <w:spacing w:line="240" w:lineRule="auto"/>
              <w:ind w:left="0"/>
              <w:jc w:val="center"/>
              <w:rPr>
                <w:b/>
                <w:sz w:val="24"/>
                <w:szCs w:val="24"/>
              </w:rPr>
            </w:pPr>
            <w:r w:rsidRPr="00F3486C">
              <w:rPr>
                <w:b/>
                <w:sz w:val="24"/>
                <w:szCs w:val="24"/>
              </w:rPr>
              <w:t xml:space="preserve">Описание требований, предъявляемых к </w:t>
            </w:r>
            <w:r>
              <w:rPr>
                <w:b/>
                <w:sz w:val="24"/>
                <w:szCs w:val="24"/>
              </w:rPr>
              <w:t xml:space="preserve">потенциальному </w:t>
            </w:r>
            <w:r w:rsidRPr="00F3486C">
              <w:rPr>
                <w:b/>
                <w:sz w:val="24"/>
                <w:szCs w:val="24"/>
              </w:rPr>
              <w:t>Нанимателю</w:t>
            </w:r>
          </w:p>
        </w:tc>
      </w:tr>
      <w:tr w:rsidR="00CB6072" w:rsidRPr="00F3486C" w:rsidTr="00243195">
        <w:tc>
          <w:tcPr>
            <w:tcW w:w="845" w:type="dxa"/>
            <w:vAlign w:val="center"/>
          </w:tcPr>
          <w:p w:rsidR="00CB6072" w:rsidRPr="00F3486C" w:rsidRDefault="00CB6072"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CB6072" w:rsidRPr="00F3486C" w:rsidRDefault="00CB6072" w:rsidP="005C3E0E">
            <w:pPr>
              <w:pStyle w:val="ListParagraph"/>
              <w:tabs>
                <w:tab w:val="left" w:pos="10710"/>
                <w:tab w:val="left" w:pos="10800"/>
              </w:tabs>
              <w:snapToGrid w:val="0"/>
              <w:spacing w:line="240" w:lineRule="auto"/>
              <w:ind w:left="0"/>
              <w:rPr>
                <w:sz w:val="24"/>
                <w:szCs w:val="24"/>
              </w:rPr>
            </w:pPr>
            <w:r>
              <w:rPr>
                <w:sz w:val="24"/>
                <w:szCs w:val="24"/>
              </w:rPr>
              <w:t>Кофейный островок</w:t>
            </w:r>
            <w:r w:rsidRPr="00876004">
              <w:rPr>
                <w:sz w:val="24"/>
                <w:szCs w:val="24"/>
              </w:rPr>
              <w:t xml:space="preserve"> предназначен исключительно для продажи готовых горячих и холодных блюд, обедов, закусок, для приготовления и продажи чайных </w:t>
            </w:r>
            <w:r w:rsidR="005C3E0E">
              <w:rPr>
                <w:sz w:val="24"/>
                <w:szCs w:val="24"/>
              </w:rPr>
              <w:t xml:space="preserve">и </w:t>
            </w:r>
            <w:r w:rsidR="00243195">
              <w:rPr>
                <w:sz w:val="24"/>
                <w:szCs w:val="24"/>
              </w:rPr>
              <w:t>кофейных напитков.</w:t>
            </w:r>
          </w:p>
        </w:tc>
      </w:tr>
      <w:tr w:rsidR="00CB6072" w:rsidRPr="00F3486C" w:rsidTr="00243195">
        <w:tc>
          <w:tcPr>
            <w:tcW w:w="845" w:type="dxa"/>
            <w:vAlign w:val="center"/>
          </w:tcPr>
          <w:p w:rsidR="00CB6072" w:rsidRPr="00F3486C" w:rsidRDefault="00CB6072"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CB6072" w:rsidRPr="00F3486C" w:rsidRDefault="00243195" w:rsidP="002E012F">
            <w:pPr>
              <w:pStyle w:val="ListParagraph"/>
              <w:tabs>
                <w:tab w:val="left" w:pos="10710"/>
                <w:tab w:val="left" w:pos="10800"/>
              </w:tabs>
              <w:snapToGrid w:val="0"/>
              <w:spacing w:line="240" w:lineRule="auto"/>
              <w:ind w:left="0"/>
              <w:rPr>
                <w:sz w:val="24"/>
                <w:szCs w:val="24"/>
              </w:rPr>
            </w:pPr>
            <w:r w:rsidRPr="00876004">
              <w:rPr>
                <w:sz w:val="24"/>
                <w:szCs w:val="24"/>
              </w:rPr>
              <w:t>Подтверждающие документы/рекомендательные письма опыта работы компании/руководителя в сфере услуг проводимого конкурса</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077972">
            <w:pPr>
              <w:pStyle w:val="ListParagraph"/>
              <w:tabs>
                <w:tab w:val="left" w:pos="10710"/>
                <w:tab w:val="left" w:pos="10800"/>
              </w:tabs>
              <w:snapToGrid w:val="0"/>
              <w:spacing w:line="240" w:lineRule="auto"/>
              <w:ind w:left="0"/>
              <w:rPr>
                <w:sz w:val="24"/>
                <w:szCs w:val="24"/>
              </w:rPr>
            </w:pPr>
            <w:r w:rsidRPr="00F3486C">
              <w:rPr>
                <w:sz w:val="24"/>
                <w:szCs w:val="24"/>
              </w:rPr>
              <w:t>Рабочие часы кофейни: ежедневно с 8:30 до 2</w:t>
            </w:r>
            <w:r w:rsidR="00077972">
              <w:rPr>
                <w:sz w:val="24"/>
                <w:szCs w:val="24"/>
              </w:rPr>
              <w:t>2</w:t>
            </w:r>
            <w:r w:rsidRPr="00F3486C">
              <w:rPr>
                <w:sz w:val="24"/>
                <w:szCs w:val="24"/>
              </w:rPr>
              <w:t>:00 без перерывов и выходных согласно установленному графику работы. Возможно изменение графика</w:t>
            </w:r>
            <w:r w:rsidR="00CA5218">
              <w:rPr>
                <w:sz w:val="24"/>
                <w:szCs w:val="24"/>
              </w:rPr>
              <w:t xml:space="preserve"> по согласованию с Наймодателем.</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CA5218" w:rsidP="00F3486C">
            <w:pPr>
              <w:pStyle w:val="ListParagraph"/>
              <w:tabs>
                <w:tab w:val="left" w:pos="10710"/>
                <w:tab w:val="left" w:pos="10800"/>
              </w:tabs>
              <w:snapToGrid w:val="0"/>
              <w:spacing w:line="240" w:lineRule="auto"/>
              <w:ind w:left="0"/>
              <w:rPr>
                <w:sz w:val="24"/>
                <w:szCs w:val="24"/>
              </w:rPr>
            </w:pPr>
            <w:r w:rsidRPr="00D0753B">
              <w:rPr>
                <w:noProof/>
                <w:sz w:val="23"/>
                <w:szCs w:val="23"/>
              </w:rPr>
              <w:t>Меню должно предоставляться на 3 (трех) языках (</w:t>
            </w:r>
            <w:r>
              <w:rPr>
                <w:noProof/>
                <w:sz w:val="23"/>
                <w:szCs w:val="23"/>
              </w:rPr>
              <w:t>казахский, русский, английский).</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Наличие в штате обслуживающего персонала с о</w:t>
            </w:r>
            <w:r w:rsidR="00CA5218">
              <w:rPr>
                <w:sz w:val="24"/>
                <w:szCs w:val="24"/>
              </w:rPr>
              <w:t>пытом работы не менее 1-го года.</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Униформа персонала в едином стиле обязательна, чистая и выглаженная, наличие бейджев с именами обслуживающего персонала. Приветливый персонал, соблюдающий нормы этикета. Знание английского языка приветствуется (уровень – </w:t>
            </w:r>
            <w:r w:rsidRPr="00F3486C">
              <w:rPr>
                <w:sz w:val="24"/>
                <w:szCs w:val="24"/>
                <w:lang w:val="en-US"/>
              </w:rPr>
              <w:t>Pre</w:t>
            </w:r>
            <w:r w:rsidRPr="00F3486C">
              <w:rPr>
                <w:sz w:val="24"/>
                <w:szCs w:val="24"/>
              </w:rPr>
              <w:t>-</w:t>
            </w:r>
            <w:r w:rsidRPr="00F3486C">
              <w:rPr>
                <w:sz w:val="24"/>
                <w:szCs w:val="24"/>
                <w:lang w:val="en-US"/>
              </w:rPr>
              <w:t>intermediate</w:t>
            </w:r>
            <w:r w:rsidRPr="00F3486C">
              <w:rPr>
                <w:sz w:val="24"/>
                <w:szCs w:val="24"/>
              </w:rPr>
              <w:t>).</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Предоставление копии санитарных книжек на персонал.</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Обеспечение услугой «Еда и напитки на вынос» в соответствующей и удобной таре.</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Влажная уборка в арендуемом помещении должна проводится не менее 2-х раз в день, а также поддержание чистоты при необходимости.</w:t>
            </w:r>
          </w:p>
        </w:tc>
      </w:tr>
      <w:tr w:rsidR="00F3486C" w:rsidRPr="00F3486C" w:rsidTr="00243195">
        <w:tc>
          <w:tcPr>
            <w:tcW w:w="845" w:type="dxa"/>
            <w:vAlign w:val="center"/>
          </w:tcPr>
          <w:p w:rsidR="00F3486C" w:rsidRPr="00243195"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Обязательное наличие </w:t>
            </w:r>
            <w:r w:rsidRPr="00F3486C">
              <w:rPr>
                <w:sz w:val="24"/>
                <w:szCs w:val="24"/>
                <w:lang w:val="en-US"/>
              </w:rPr>
              <w:t>POS</w:t>
            </w:r>
            <w:r w:rsidRPr="00F3486C">
              <w:rPr>
                <w:sz w:val="24"/>
                <w:szCs w:val="24"/>
              </w:rPr>
              <w:t xml:space="preserve"> терминалов оплаты, международные платежные системы </w:t>
            </w:r>
            <w:r w:rsidRPr="00F3486C">
              <w:rPr>
                <w:sz w:val="24"/>
                <w:szCs w:val="24"/>
                <w:lang w:val="en-US"/>
              </w:rPr>
              <w:t>Visa</w:t>
            </w:r>
            <w:r w:rsidRPr="00F3486C">
              <w:rPr>
                <w:sz w:val="24"/>
                <w:szCs w:val="24"/>
              </w:rPr>
              <w:t xml:space="preserve">, </w:t>
            </w:r>
            <w:r w:rsidRPr="00F3486C">
              <w:rPr>
                <w:sz w:val="24"/>
                <w:szCs w:val="24"/>
                <w:lang w:val="en-US"/>
              </w:rPr>
              <w:t>Master</w:t>
            </w:r>
            <w:r w:rsidRPr="00F3486C">
              <w:rPr>
                <w:sz w:val="24"/>
                <w:szCs w:val="24"/>
              </w:rPr>
              <w:t xml:space="preserve"> </w:t>
            </w:r>
            <w:r w:rsidRPr="00F3486C">
              <w:rPr>
                <w:sz w:val="24"/>
                <w:szCs w:val="24"/>
                <w:lang w:val="en-US"/>
              </w:rPr>
              <w:t>Card</w:t>
            </w:r>
            <w:r w:rsidRPr="00F3486C">
              <w:rPr>
                <w:sz w:val="24"/>
                <w:szCs w:val="24"/>
              </w:rPr>
              <w:t>.</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F3486C" w:rsidRPr="00F3486C" w:rsidTr="00243195">
        <w:tc>
          <w:tcPr>
            <w:tcW w:w="845" w:type="dxa"/>
            <w:vAlign w:val="center"/>
          </w:tcPr>
          <w:p w:rsidR="00F3486C" w:rsidRPr="00F3486C" w:rsidRDefault="00F3486C"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 xml:space="preserve">Трудоустройство на частичную занятость студентов Назарбаев Университет по согласованию с Наймодателем на срок не менее 40 часов в один месяц. </w:t>
            </w:r>
          </w:p>
        </w:tc>
      </w:tr>
      <w:tr w:rsidR="00421D08" w:rsidRPr="00F3486C" w:rsidTr="00243195">
        <w:tc>
          <w:tcPr>
            <w:tcW w:w="845" w:type="dxa"/>
            <w:vAlign w:val="center"/>
          </w:tcPr>
          <w:p w:rsidR="00421D08" w:rsidRPr="00F3486C" w:rsidRDefault="00421D08" w:rsidP="00243195">
            <w:pPr>
              <w:pStyle w:val="ListParagraph"/>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rsidR="00421D08" w:rsidRPr="00F3486C" w:rsidRDefault="00421D08" w:rsidP="00F3486C">
            <w:pPr>
              <w:pStyle w:val="ListParagraph"/>
              <w:tabs>
                <w:tab w:val="left" w:pos="10710"/>
                <w:tab w:val="left" w:pos="10800"/>
              </w:tabs>
              <w:snapToGrid w:val="0"/>
              <w:spacing w:line="240" w:lineRule="auto"/>
              <w:ind w:left="0"/>
              <w:rPr>
                <w:sz w:val="24"/>
                <w:szCs w:val="24"/>
              </w:rPr>
            </w:pPr>
            <w:r w:rsidRPr="00527562">
              <w:rPr>
                <w:sz w:val="24"/>
                <w:szCs w:val="24"/>
              </w:rPr>
              <w:t xml:space="preserve">Проходить плановый медицинский осмотр сотрудников в клинике </w:t>
            </w:r>
            <w:r w:rsidR="00077972">
              <w:rPr>
                <w:sz w:val="24"/>
                <w:szCs w:val="24"/>
                <w:lang w:val="en-US"/>
              </w:rPr>
              <w:t>UM</w:t>
            </w:r>
            <w:r w:rsidR="00077972">
              <w:rPr>
                <w:sz w:val="24"/>
                <w:szCs w:val="24"/>
              </w:rPr>
              <w:t>С</w:t>
            </w:r>
            <w:bookmarkStart w:id="0" w:name="_GoBack"/>
            <w:bookmarkEnd w:id="0"/>
            <w:r w:rsidRPr="00527562">
              <w:rPr>
                <w:sz w:val="24"/>
                <w:szCs w:val="24"/>
              </w:rPr>
              <w:t xml:space="preserve"> </w:t>
            </w:r>
            <w:r w:rsidRPr="00527562">
              <w:rPr>
                <w:sz w:val="24"/>
                <w:szCs w:val="24"/>
                <w:lang w:val="kk-KZ"/>
              </w:rPr>
              <w:t>находяще</w:t>
            </w:r>
            <w:r>
              <w:rPr>
                <w:sz w:val="24"/>
                <w:szCs w:val="24"/>
                <w:lang w:val="kk-KZ"/>
              </w:rPr>
              <w:t>г</w:t>
            </w:r>
            <w:r w:rsidRPr="00527562">
              <w:rPr>
                <w:sz w:val="24"/>
                <w:szCs w:val="24"/>
                <w:lang w:val="kk-KZ"/>
              </w:rPr>
              <w:t>ося по адресу г. Астана, пр. Кабанбай батыра 53, блок 24.</w:t>
            </w:r>
          </w:p>
        </w:tc>
      </w:tr>
      <w:tr w:rsidR="00F3486C" w:rsidRPr="00F3486C" w:rsidTr="00846BB2">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jc w:val="center"/>
              <w:rPr>
                <w:sz w:val="24"/>
                <w:szCs w:val="24"/>
              </w:rPr>
            </w:pPr>
          </w:p>
        </w:tc>
        <w:tc>
          <w:tcPr>
            <w:tcW w:w="14034" w:type="dxa"/>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b/>
                <w:sz w:val="24"/>
                <w:szCs w:val="24"/>
              </w:rPr>
              <w:t>Требования во время карантинного режима:</w:t>
            </w:r>
          </w:p>
        </w:tc>
      </w:tr>
      <w:tr w:rsidR="00F3486C" w:rsidRPr="00F3486C" w:rsidTr="00846BB2">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1</w:t>
            </w:r>
          </w:p>
        </w:tc>
        <w:tc>
          <w:tcPr>
            <w:tcW w:w="14034" w:type="dxa"/>
          </w:tcPr>
          <w:p w:rsidR="00F3486C" w:rsidRPr="00F3486C" w:rsidRDefault="00F3486C" w:rsidP="00F3486C">
            <w:pPr>
              <w:pStyle w:val="ListParagraph"/>
              <w:tabs>
                <w:tab w:val="left" w:pos="10710"/>
                <w:tab w:val="left" w:pos="10800"/>
              </w:tabs>
              <w:snapToGrid w:val="0"/>
              <w:spacing w:line="240" w:lineRule="auto"/>
              <w:ind w:left="0"/>
              <w:rPr>
                <w:b/>
                <w:sz w:val="24"/>
                <w:szCs w:val="24"/>
              </w:rPr>
            </w:pPr>
            <w:r w:rsidRPr="00F3486C">
              <w:rPr>
                <w:sz w:val="24"/>
                <w:szCs w:val="24"/>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F3486C" w:rsidTr="00846BB2">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2</w:t>
            </w:r>
          </w:p>
        </w:tc>
        <w:tc>
          <w:tcPr>
            <w:tcW w:w="14034" w:type="dxa"/>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Опускать на территорию кофейни посетителей только в масках и установить памятки по профилактике коронавируса и/или иной инфекции для посетителей.</w:t>
            </w:r>
          </w:p>
        </w:tc>
      </w:tr>
      <w:tr w:rsidR="00F3486C" w:rsidRPr="00F3486C" w:rsidTr="00846BB2">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3</w:t>
            </w:r>
          </w:p>
        </w:tc>
        <w:tc>
          <w:tcPr>
            <w:tcW w:w="14034" w:type="dxa"/>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F3486C" w:rsidTr="00846BB2">
        <w:trPr>
          <w:gridAfter w:val="1"/>
          <w:wAfter w:w="88" w:type="dxa"/>
        </w:trPr>
        <w:tc>
          <w:tcPr>
            <w:tcW w:w="845" w:type="dxa"/>
            <w:vAlign w:val="center"/>
          </w:tcPr>
          <w:p w:rsidR="00F3486C" w:rsidRPr="00F3486C" w:rsidRDefault="00F3486C" w:rsidP="00F3486C">
            <w:pPr>
              <w:pStyle w:val="ListParagraph"/>
              <w:tabs>
                <w:tab w:val="left" w:pos="10710"/>
                <w:tab w:val="left" w:pos="10800"/>
              </w:tabs>
              <w:snapToGrid w:val="0"/>
              <w:spacing w:line="240" w:lineRule="auto"/>
              <w:ind w:left="0"/>
              <w:jc w:val="center"/>
              <w:rPr>
                <w:sz w:val="24"/>
                <w:szCs w:val="24"/>
              </w:rPr>
            </w:pPr>
            <w:r w:rsidRPr="00F3486C">
              <w:rPr>
                <w:sz w:val="24"/>
                <w:szCs w:val="24"/>
              </w:rPr>
              <w:t>4</w:t>
            </w:r>
          </w:p>
        </w:tc>
        <w:tc>
          <w:tcPr>
            <w:tcW w:w="14034" w:type="dxa"/>
          </w:tcPr>
          <w:p w:rsidR="00F3486C" w:rsidRPr="00F3486C" w:rsidRDefault="00F3486C" w:rsidP="00F3486C">
            <w:pPr>
              <w:pStyle w:val="ListParagraph"/>
              <w:tabs>
                <w:tab w:val="left" w:pos="10710"/>
                <w:tab w:val="left" w:pos="10800"/>
              </w:tabs>
              <w:snapToGrid w:val="0"/>
              <w:spacing w:line="240" w:lineRule="auto"/>
              <w:ind w:left="0"/>
              <w:rPr>
                <w:sz w:val="24"/>
                <w:szCs w:val="24"/>
              </w:rPr>
            </w:pPr>
            <w:r w:rsidRPr="00F3486C">
              <w:rPr>
                <w:sz w:val="24"/>
                <w:szCs w:val="24"/>
              </w:rPr>
              <w:t>Не допускать образования очередей более 5 человек с соблюдением расстояния между ними не менее одного метра.</w:t>
            </w:r>
          </w:p>
        </w:tc>
      </w:tr>
    </w:tbl>
    <w:p w:rsidR="006E1A9C" w:rsidRPr="00F3486C" w:rsidRDefault="006E1A9C" w:rsidP="00F3486C">
      <w:pPr>
        <w:spacing w:line="240" w:lineRule="auto"/>
        <w:rPr>
          <w:sz w:val="24"/>
          <w:szCs w:val="24"/>
        </w:rPr>
      </w:pPr>
    </w:p>
    <w:p w:rsidR="006E1A9C" w:rsidRPr="00F3486C" w:rsidRDefault="006E1A9C" w:rsidP="00F3486C">
      <w:pPr>
        <w:pStyle w:val="Title"/>
        <w:ind w:left="6379"/>
        <w:jc w:val="left"/>
        <w:rPr>
          <w:sz w:val="24"/>
        </w:rPr>
      </w:pPr>
    </w:p>
    <w:p w:rsidR="006E1A9C" w:rsidRPr="00F3486C" w:rsidRDefault="006E1A9C" w:rsidP="00F3486C">
      <w:pPr>
        <w:pStyle w:val="Title"/>
        <w:ind w:left="6379"/>
        <w:jc w:val="left"/>
        <w:rPr>
          <w:sz w:val="24"/>
        </w:rPr>
      </w:pPr>
    </w:p>
    <w:p w:rsidR="006E1A9C" w:rsidRPr="00F3486C" w:rsidRDefault="006E1A9C" w:rsidP="004D0177">
      <w:pPr>
        <w:pStyle w:val="Title"/>
        <w:jc w:val="left"/>
        <w:rPr>
          <w:sz w:val="24"/>
        </w:rPr>
        <w:sectPr w:rsidR="006E1A9C" w:rsidRPr="00F3486C" w:rsidSect="00DE3C7D">
          <w:pgSz w:w="16838" w:h="11906" w:orient="landscape"/>
          <w:pgMar w:top="1134" w:right="1134" w:bottom="850" w:left="1134" w:header="708" w:footer="708" w:gutter="0"/>
          <w:cols w:space="708"/>
          <w:docGrid w:linePitch="360"/>
        </w:sectPr>
      </w:pPr>
    </w:p>
    <w:p w:rsidR="006E1A9C" w:rsidRPr="00F3486C" w:rsidRDefault="006E1A9C" w:rsidP="00F3486C">
      <w:pPr>
        <w:spacing w:line="240" w:lineRule="auto"/>
        <w:ind w:right="-286"/>
        <w:jc w:val="center"/>
        <w:rPr>
          <w:sz w:val="24"/>
          <w:szCs w:val="24"/>
        </w:rPr>
      </w:pPr>
      <w:r w:rsidRPr="00F3486C">
        <w:rPr>
          <w:rStyle w:val="s1"/>
          <w:sz w:val="24"/>
          <w:szCs w:val="24"/>
          <w:lang w:val="ru-RU"/>
        </w:rPr>
        <w:lastRenderedPageBreak/>
        <w:t>Типовой договор</w:t>
      </w:r>
    </w:p>
    <w:p w:rsidR="006E1A9C" w:rsidRPr="00F3486C" w:rsidRDefault="006E1A9C" w:rsidP="00F3486C">
      <w:pPr>
        <w:spacing w:line="240" w:lineRule="auto"/>
        <w:ind w:right="-286"/>
        <w:jc w:val="center"/>
        <w:rPr>
          <w:sz w:val="24"/>
          <w:szCs w:val="24"/>
        </w:rPr>
      </w:pPr>
      <w:r w:rsidRPr="00F3486C">
        <w:rPr>
          <w:rStyle w:val="s1"/>
          <w:sz w:val="24"/>
          <w:szCs w:val="24"/>
          <w:lang w:val="ru-RU"/>
        </w:rPr>
        <w:t>имущественного найма (аренды) помещений</w:t>
      </w:r>
    </w:p>
    <w:p w:rsidR="006E1A9C" w:rsidRPr="00F3486C" w:rsidRDefault="006E1A9C" w:rsidP="00F3486C">
      <w:pPr>
        <w:spacing w:line="240" w:lineRule="auto"/>
        <w:ind w:right="-286"/>
        <w:jc w:val="center"/>
        <w:rPr>
          <w:sz w:val="24"/>
          <w:szCs w:val="24"/>
        </w:rPr>
      </w:pPr>
    </w:p>
    <w:p w:rsidR="006E1A9C" w:rsidRPr="00F3486C" w:rsidRDefault="006E1A9C" w:rsidP="00F3486C">
      <w:pPr>
        <w:tabs>
          <w:tab w:val="left" w:pos="3686"/>
          <w:tab w:val="left" w:pos="6096"/>
        </w:tabs>
        <w:spacing w:line="240" w:lineRule="auto"/>
        <w:ind w:right="-286"/>
        <w:rPr>
          <w:sz w:val="24"/>
          <w:szCs w:val="24"/>
        </w:rPr>
      </w:pPr>
      <w:r w:rsidRPr="00F3486C">
        <w:rPr>
          <w:rStyle w:val="s0"/>
          <w:sz w:val="24"/>
          <w:szCs w:val="24"/>
        </w:rPr>
        <w:t xml:space="preserve">г. </w:t>
      </w:r>
      <w:r w:rsidR="0034422C" w:rsidRPr="00F3486C">
        <w:rPr>
          <w:sz w:val="24"/>
          <w:szCs w:val="24"/>
        </w:rPr>
        <w:t>Астана</w:t>
      </w:r>
      <w:r w:rsidRPr="00F3486C">
        <w:rPr>
          <w:rStyle w:val="s0"/>
          <w:sz w:val="24"/>
          <w:szCs w:val="24"/>
        </w:rPr>
        <w:tab/>
        <w:t>№____________</w:t>
      </w:r>
      <w:r w:rsidRPr="00F3486C">
        <w:rPr>
          <w:rStyle w:val="s0"/>
          <w:sz w:val="24"/>
          <w:szCs w:val="24"/>
        </w:rPr>
        <w:tab/>
      </w:r>
      <w:r w:rsidRPr="00F3486C">
        <w:rPr>
          <w:sz w:val="24"/>
          <w:szCs w:val="24"/>
        </w:rPr>
        <w:t>«____»__________20___года</w:t>
      </w:r>
    </w:p>
    <w:p w:rsidR="006E1A9C" w:rsidRPr="00F3486C" w:rsidRDefault="006E1A9C" w:rsidP="00F3486C">
      <w:pPr>
        <w:spacing w:line="240" w:lineRule="auto"/>
        <w:ind w:right="-286" w:firstLine="400"/>
        <w:rPr>
          <w:sz w:val="24"/>
          <w:szCs w:val="24"/>
        </w:rPr>
      </w:pPr>
    </w:p>
    <w:p w:rsidR="006E1A9C" w:rsidRPr="00F3486C" w:rsidRDefault="006E1A9C" w:rsidP="00F3486C">
      <w:pPr>
        <w:spacing w:line="240" w:lineRule="auto"/>
        <w:ind w:right="-286" w:firstLine="720"/>
        <w:rPr>
          <w:sz w:val="24"/>
          <w:szCs w:val="24"/>
        </w:rPr>
      </w:pPr>
      <w:r w:rsidRPr="00F3486C">
        <w:rPr>
          <w:b/>
          <w:sz w:val="24"/>
          <w:szCs w:val="24"/>
        </w:rPr>
        <w:t>Частное учреждение «</w:t>
      </w:r>
      <w:r w:rsidRPr="00F3486C">
        <w:rPr>
          <w:b/>
          <w:sz w:val="24"/>
          <w:szCs w:val="24"/>
          <w:lang w:val="en-US"/>
        </w:rPr>
        <w:t>University</w:t>
      </w:r>
      <w:r w:rsidRPr="00F3486C">
        <w:rPr>
          <w:b/>
          <w:sz w:val="24"/>
          <w:szCs w:val="24"/>
          <w:lang w:val="kk-KZ"/>
        </w:rPr>
        <w:t xml:space="preserve"> </w:t>
      </w:r>
      <w:r w:rsidRPr="00F3486C">
        <w:rPr>
          <w:b/>
          <w:sz w:val="24"/>
          <w:szCs w:val="24"/>
          <w:lang w:val="en-US"/>
        </w:rPr>
        <w:t>Service</w:t>
      </w:r>
      <w:r w:rsidRPr="00F3486C">
        <w:rPr>
          <w:b/>
          <w:sz w:val="24"/>
          <w:szCs w:val="24"/>
          <w:lang w:val="kk-KZ"/>
        </w:rPr>
        <w:t xml:space="preserve"> </w:t>
      </w:r>
      <w:r w:rsidRPr="00F3486C">
        <w:rPr>
          <w:b/>
          <w:sz w:val="24"/>
          <w:szCs w:val="24"/>
          <w:lang w:val="en-US"/>
        </w:rPr>
        <w:t>Management</w:t>
      </w:r>
      <w:r w:rsidRPr="00F3486C">
        <w:rPr>
          <w:b/>
          <w:sz w:val="24"/>
          <w:szCs w:val="24"/>
        </w:rPr>
        <w:t>»</w:t>
      </w:r>
      <w:r w:rsidRPr="00F3486C">
        <w:rPr>
          <w:sz w:val="24"/>
          <w:szCs w:val="24"/>
        </w:rPr>
        <w:t xml:space="preserve">, юридическое лицо, созданное и действующее в соответствии с законодательством Республики Казахстан, </w:t>
      </w:r>
    </w:p>
    <w:p w:rsidR="006E1A9C" w:rsidRPr="00F3486C" w:rsidRDefault="006E1A9C" w:rsidP="00F3486C">
      <w:pPr>
        <w:spacing w:line="240" w:lineRule="auto"/>
        <w:ind w:right="-286" w:firstLine="720"/>
        <w:rPr>
          <w:rStyle w:val="s0"/>
          <w:sz w:val="24"/>
          <w:szCs w:val="24"/>
        </w:rPr>
      </w:pPr>
      <w:r w:rsidRPr="00F3486C">
        <w:rPr>
          <w:sz w:val="24"/>
          <w:szCs w:val="24"/>
        </w:rPr>
        <w:t xml:space="preserve">в соответствии с договором </w:t>
      </w:r>
      <w:r w:rsidRPr="00F3486C">
        <w:rPr>
          <w:i/>
          <w:sz w:val="24"/>
          <w:szCs w:val="24"/>
        </w:rPr>
        <w:t>доверительного управления</w:t>
      </w:r>
      <w:r w:rsidRPr="00F3486C">
        <w:rPr>
          <w:sz w:val="24"/>
          <w:szCs w:val="24"/>
        </w:rPr>
        <w:t xml:space="preserve"> от «___» _________20__ года №________________, в качестве доверительного управляющего,  </w:t>
      </w:r>
      <w:r w:rsidRPr="00F3486C">
        <w:rPr>
          <w:rStyle w:val="s0"/>
          <w:sz w:val="24"/>
          <w:szCs w:val="24"/>
        </w:rPr>
        <w:t>именуемое в дальнейшем «Наймодатель»</w:t>
      </w:r>
      <w:r w:rsidRPr="00F3486C">
        <w:rPr>
          <w:sz w:val="24"/>
          <w:szCs w:val="24"/>
        </w:rPr>
        <w:t>, в лице __________, действующего на основании ___________</w:t>
      </w:r>
      <w:r w:rsidRPr="00F3486C">
        <w:rPr>
          <w:rStyle w:val="s0"/>
          <w:sz w:val="24"/>
          <w:szCs w:val="24"/>
        </w:rPr>
        <w:t>, с одной стороны, и</w:t>
      </w:r>
    </w:p>
    <w:p w:rsidR="006E1A9C" w:rsidRPr="00F3486C" w:rsidRDefault="006E1A9C" w:rsidP="00F3486C">
      <w:pPr>
        <w:spacing w:line="240" w:lineRule="auto"/>
        <w:ind w:right="-286" w:firstLine="720"/>
        <w:rPr>
          <w:rStyle w:val="s0"/>
          <w:sz w:val="24"/>
          <w:szCs w:val="24"/>
        </w:rPr>
      </w:pPr>
      <w:r w:rsidRPr="00F3486C">
        <w:rPr>
          <w:rStyle w:val="s0"/>
          <w:sz w:val="24"/>
          <w:szCs w:val="24"/>
        </w:rPr>
        <w:t>_____________________________________________________________,</w:t>
      </w:r>
    </w:p>
    <w:p w:rsidR="006E1A9C" w:rsidRPr="00F3486C" w:rsidRDefault="006E1A9C" w:rsidP="00F3486C">
      <w:pPr>
        <w:spacing w:line="240" w:lineRule="auto"/>
        <w:ind w:right="-286"/>
        <w:rPr>
          <w:sz w:val="24"/>
          <w:szCs w:val="24"/>
        </w:rPr>
      </w:pPr>
      <w:r w:rsidRPr="00F3486C">
        <w:rPr>
          <w:rStyle w:val="s0"/>
          <w:sz w:val="24"/>
          <w:szCs w:val="24"/>
        </w:rPr>
        <w:t xml:space="preserve">юридическое лицо, </w:t>
      </w:r>
      <w:r w:rsidRPr="00F3486C">
        <w:rPr>
          <w:sz w:val="24"/>
          <w:szCs w:val="24"/>
        </w:rPr>
        <w:t xml:space="preserve">созданное и действующее в соответствии с законодательством Республики Казахстан, </w:t>
      </w:r>
      <w:r w:rsidRPr="00F3486C">
        <w:rPr>
          <w:rStyle w:val="s0"/>
          <w:sz w:val="24"/>
          <w:szCs w:val="24"/>
        </w:rPr>
        <w:t>именуемое в дальнейшем «Наниматель»,</w:t>
      </w:r>
      <w:r w:rsidRPr="00F3486C">
        <w:rPr>
          <w:sz w:val="24"/>
          <w:szCs w:val="24"/>
        </w:rPr>
        <w:t xml:space="preserve"> в лице ____________________________________________,</w:t>
      </w:r>
    </w:p>
    <w:p w:rsidR="006E1A9C" w:rsidRPr="00F3486C" w:rsidRDefault="006E1A9C" w:rsidP="00F3486C">
      <w:pPr>
        <w:spacing w:line="240" w:lineRule="auto"/>
        <w:ind w:right="-286" w:firstLine="2160"/>
        <w:rPr>
          <w:i/>
          <w:sz w:val="24"/>
          <w:szCs w:val="24"/>
        </w:rPr>
      </w:pPr>
      <w:r w:rsidRPr="00F3486C">
        <w:rPr>
          <w:i/>
          <w:sz w:val="24"/>
          <w:szCs w:val="24"/>
        </w:rPr>
        <w:t>(должность, фамилия и инициалы)</w:t>
      </w:r>
    </w:p>
    <w:p w:rsidR="006E1A9C" w:rsidRPr="00F3486C" w:rsidRDefault="006E1A9C" w:rsidP="00F3486C">
      <w:pPr>
        <w:spacing w:line="240" w:lineRule="auto"/>
        <w:ind w:right="-286"/>
        <w:rPr>
          <w:rStyle w:val="s0"/>
          <w:sz w:val="24"/>
          <w:szCs w:val="24"/>
        </w:rPr>
      </w:pPr>
      <w:r w:rsidRPr="00F3486C">
        <w:rPr>
          <w:rStyle w:val="s0"/>
          <w:sz w:val="24"/>
          <w:szCs w:val="24"/>
        </w:rPr>
        <w:t>действующего на основании</w:t>
      </w:r>
    </w:p>
    <w:p w:rsidR="006E1A9C" w:rsidRPr="00F3486C" w:rsidRDefault="006E1A9C" w:rsidP="00F3486C">
      <w:pPr>
        <w:spacing w:line="240" w:lineRule="auto"/>
        <w:ind w:right="-286"/>
        <w:rPr>
          <w:rStyle w:val="s0"/>
          <w:sz w:val="24"/>
          <w:szCs w:val="24"/>
        </w:rPr>
      </w:pPr>
      <w:r w:rsidRPr="00F3486C">
        <w:rPr>
          <w:rStyle w:val="s0"/>
          <w:sz w:val="24"/>
          <w:szCs w:val="24"/>
        </w:rPr>
        <w:t>__________________________________________________________________,</w:t>
      </w:r>
    </w:p>
    <w:p w:rsidR="006E1A9C" w:rsidRPr="00F3486C" w:rsidRDefault="006E1A9C" w:rsidP="00F3486C">
      <w:pPr>
        <w:tabs>
          <w:tab w:val="left" w:pos="3600"/>
        </w:tabs>
        <w:spacing w:line="240" w:lineRule="auto"/>
        <w:ind w:right="-286"/>
        <w:rPr>
          <w:rStyle w:val="s0"/>
          <w:sz w:val="24"/>
          <w:szCs w:val="24"/>
        </w:rPr>
      </w:pPr>
      <w:r w:rsidRPr="00F3486C">
        <w:rPr>
          <w:rStyle w:val="s0"/>
          <w:i/>
          <w:sz w:val="24"/>
          <w:szCs w:val="24"/>
        </w:rPr>
        <w:t>(документ, дающий право подписи данного договора: Устав, доверенность и другое)</w:t>
      </w:r>
    </w:p>
    <w:p w:rsidR="006E1A9C" w:rsidRPr="00F3486C" w:rsidRDefault="006E1A9C" w:rsidP="00F3486C">
      <w:pPr>
        <w:tabs>
          <w:tab w:val="left" w:pos="3600"/>
        </w:tabs>
        <w:spacing w:line="240" w:lineRule="auto"/>
        <w:ind w:right="-286"/>
        <w:rPr>
          <w:rStyle w:val="s0"/>
          <w:sz w:val="24"/>
          <w:szCs w:val="24"/>
        </w:rPr>
      </w:pPr>
      <w:r w:rsidRPr="00F3486C">
        <w:rPr>
          <w:rStyle w:val="s0"/>
          <w:sz w:val="24"/>
          <w:szCs w:val="24"/>
        </w:rPr>
        <w:t>с другой стороны, далее совместно именуемые «Стороны», а по отдельности «Сторона», или как указано выше,</w:t>
      </w:r>
    </w:p>
    <w:p w:rsidR="006E1A9C" w:rsidRPr="00F3486C" w:rsidRDefault="006E1A9C" w:rsidP="00F3486C">
      <w:pPr>
        <w:spacing w:line="240" w:lineRule="auto"/>
        <w:ind w:right="-286" w:firstLine="709"/>
        <w:rPr>
          <w:color w:val="000000"/>
          <w:sz w:val="24"/>
          <w:szCs w:val="24"/>
        </w:rPr>
      </w:pPr>
      <w:r w:rsidRPr="00F3486C">
        <w:rPr>
          <w:sz w:val="24"/>
          <w:szCs w:val="24"/>
          <w:lang w:val="kk-KZ"/>
        </w:rPr>
        <w:t>на основании</w:t>
      </w:r>
      <w:r w:rsidRPr="00F3486C">
        <w:rPr>
          <w:rStyle w:val="s0"/>
          <w:sz w:val="24"/>
          <w:szCs w:val="24"/>
        </w:rPr>
        <w:t xml:space="preserve"> протокола подведения итогов конкурса по передаче в имущественный наем (аренду) нежи</w:t>
      </w:r>
      <w:r w:rsidR="0071567E">
        <w:rPr>
          <w:rStyle w:val="s0"/>
          <w:sz w:val="24"/>
          <w:szCs w:val="24"/>
        </w:rPr>
        <w:t>лых помещений от __ ________ 202</w:t>
      </w:r>
      <w:r w:rsidRPr="00F3486C">
        <w:rPr>
          <w:rStyle w:val="s0"/>
          <w:sz w:val="24"/>
          <w:szCs w:val="24"/>
        </w:rPr>
        <w:t>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rsidR="006E1A9C" w:rsidRPr="00F3486C" w:rsidRDefault="006E1A9C" w:rsidP="00F3486C">
      <w:pPr>
        <w:spacing w:line="240" w:lineRule="auto"/>
        <w:ind w:right="-286"/>
        <w:rPr>
          <w:rStyle w:val="s1"/>
          <w:sz w:val="24"/>
          <w:szCs w:val="24"/>
          <w:lang w:val="ru-RU"/>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Предмет</w:t>
      </w:r>
      <w:proofErr w:type="spellEnd"/>
      <w:r w:rsidRPr="00F3486C">
        <w:rPr>
          <w:rStyle w:val="s1"/>
          <w:sz w:val="24"/>
          <w:szCs w:val="24"/>
        </w:rPr>
        <w:t xml:space="preserve"> </w:t>
      </w:r>
      <w:proofErr w:type="spellStart"/>
      <w:r w:rsidRPr="00F3486C">
        <w:rPr>
          <w:rStyle w:val="s1"/>
          <w:sz w:val="24"/>
          <w:szCs w:val="24"/>
        </w:rPr>
        <w:t>Договора</w:t>
      </w:r>
      <w:proofErr w:type="spellEnd"/>
    </w:p>
    <w:p w:rsidR="006E1A9C" w:rsidRPr="00F3486C" w:rsidRDefault="006E1A9C" w:rsidP="00F3486C">
      <w:pPr>
        <w:pStyle w:val="ListParagraph"/>
        <w:widowControl/>
        <w:numPr>
          <w:ilvl w:val="1"/>
          <w:numId w:val="18"/>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Предметом Договора является предоставление в имущественный наем (аренду) _________________(помещение, часть помещения), общей площадью ____кв.м. с имуществом/без имущества </w:t>
      </w:r>
      <w:r w:rsidRPr="00F3486C">
        <w:rPr>
          <w:i/>
          <w:sz w:val="24"/>
          <w:szCs w:val="24"/>
        </w:rPr>
        <w:t>(отметить нужное)</w:t>
      </w:r>
      <w:r w:rsidRPr="00F3486C">
        <w:rPr>
          <w:sz w:val="24"/>
          <w:szCs w:val="24"/>
        </w:rPr>
        <w:t>, указанное в Приложении 4 к Договору, являющемуся неотъемлемой частью Договора,</w:t>
      </w:r>
    </w:p>
    <w:p w:rsidR="006E1A9C" w:rsidRPr="00F3486C" w:rsidRDefault="006E1A9C" w:rsidP="00F3486C">
      <w:pPr>
        <w:tabs>
          <w:tab w:val="left" w:pos="900"/>
        </w:tabs>
        <w:autoSpaceDE w:val="0"/>
        <w:autoSpaceDN w:val="0"/>
        <w:spacing w:line="240" w:lineRule="auto"/>
        <w:ind w:right="-286" w:firstLine="709"/>
        <w:rPr>
          <w:i/>
          <w:sz w:val="24"/>
          <w:szCs w:val="24"/>
        </w:rPr>
      </w:pPr>
      <w:r w:rsidRPr="00F3486C">
        <w:rPr>
          <w:i/>
          <w:sz w:val="24"/>
          <w:szCs w:val="24"/>
        </w:rPr>
        <w:t>(наименование объекта)</w:t>
      </w:r>
    </w:p>
    <w:p w:rsidR="006E1A9C" w:rsidRPr="00F3486C" w:rsidRDefault="006E1A9C" w:rsidP="00F3486C">
      <w:pPr>
        <w:tabs>
          <w:tab w:val="left" w:pos="900"/>
        </w:tabs>
        <w:autoSpaceDE w:val="0"/>
        <w:autoSpaceDN w:val="0"/>
        <w:spacing w:line="240" w:lineRule="auto"/>
        <w:ind w:right="-286" w:firstLine="709"/>
        <w:rPr>
          <w:sz w:val="24"/>
          <w:szCs w:val="24"/>
        </w:rPr>
      </w:pPr>
      <w:r w:rsidRPr="00F3486C">
        <w:rPr>
          <w:sz w:val="24"/>
          <w:szCs w:val="24"/>
        </w:rPr>
        <w:t>расположенного по адресу: __________________________________________,</w:t>
      </w:r>
    </w:p>
    <w:p w:rsidR="006E1A9C" w:rsidRPr="00F3486C" w:rsidRDefault="006E1A9C" w:rsidP="00F3486C">
      <w:pPr>
        <w:tabs>
          <w:tab w:val="left" w:pos="900"/>
        </w:tabs>
        <w:autoSpaceDE w:val="0"/>
        <w:autoSpaceDN w:val="0"/>
        <w:spacing w:line="240" w:lineRule="auto"/>
        <w:ind w:right="-286" w:firstLine="709"/>
        <w:rPr>
          <w:sz w:val="24"/>
          <w:szCs w:val="24"/>
        </w:rPr>
      </w:pPr>
      <w:r w:rsidRPr="00F3486C">
        <w:rPr>
          <w:i/>
          <w:sz w:val="24"/>
          <w:szCs w:val="24"/>
        </w:rPr>
        <w:t>(местонахождение и краткая характеристика объекта)</w:t>
      </w:r>
    </w:p>
    <w:p w:rsidR="006E1A9C" w:rsidRPr="00F3486C" w:rsidRDefault="006E1A9C" w:rsidP="00F3486C">
      <w:pPr>
        <w:pStyle w:val="ListParagraph"/>
        <w:tabs>
          <w:tab w:val="left" w:pos="993"/>
        </w:tabs>
        <w:autoSpaceDE w:val="0"/>
        <w:autoSpaceDN w:val="0"/>
        <w:spacing w:line="240" w:lineRule="auto"/>
        <w:ind w:left="0" w:right="-286" w:firstLine="709"/>
        <w:rPr>
          <w:sz w:val="24"/>
          <w:szCs w:val="24"/>
        </w:rPr>
      </w:pPr>
      <w:r w:rsidRPr="00F3486C">
        <w:rPr>
          <w:sz w:val="24"/>
          <w:szCs w:val="24"/>
        </w:rPr>
        <w:t>именуемого в дальнейшем «Объект».</w:t>
      </w:r>
      <w:bookmarkStart w:id="1" w:name="SUB200"/>
      <w:bookmarkEnd w:id="1"/>
    </w:p>
    <w:p w:rsidR="006E1A9C" w:rsidRPr="00F3486C" w:rsidRDefault="006E1A9C" w:rsidP="00F3486C">
      <w:pPr>
        <w:pStyle w:val="ListParagraph"/>
        <w:widowControl/>
        <w:numPr>
          <w:ilvl w:val="0"/>
          <w:numId w:val="22"/>
        </w:numPr>
        <w:tabs>
          <w:tab w:val="left" w:pos="1418"/>
        </w:tabs>
        <w:autoSpaceDE w:val="0"/>
        <w:autoSpaceDN w:val="0"/>
        <w:adjustRightInd/>
        <w:spacing w:line="240" w:lineRule="auto"/>
        <w:ind w:left="0" w:right="-286" w:firstLine="709"/>
        <w:contextualSpacing/>
        <w:rPr>
          <w:sz w:val="24"/>
          <w:szCs w:val="24"/>
        </w:rPr>
      </w:pPr>
      <w:r w:rsidRPr="00F3486C">
        <w:rPr>
          <w:sz w:val="24"/>
          <w:szCs w:val="24"/>
        </w:rPr>
        <w:t>Наймодатель передает, а Наниматель принимает в имущественный наем (аренду) Объект с имуществом/без имущества (</w:t>
      </w:r>
      <w:r w:rsidRPr="00F3486C">
        <w:rPr>
          <w:i/>
          <w:sz w:val="24"/>
          <w:szCs w:val="24"/>
        </w:rPr>
        <w:t>отметить нужное</w:t>
      </w:r>
      <w:r w:rsidRPr="00F3486C">
        <w:rPr>
          <w:sz w:val="24"/>
          <w:szCs w:val="24"/>
        </w:rPr>
        <w:t>) с «____» ________ 20____ года по «__» _______ 20____ года для использования в целях</w:t>
      </w:r>
    </w:p>
    <w:p w:rsidR="006E1A9C" w:rsidRPr="00F3486C" w:rsidRDefault="006E1A9C" w:rsidP="00F3486C">
      <w:pPr>
        <w:autoSpaceDE w:val="0"/>
        <w:autoSpaceDN w:val="0"/>
        <w:spacing w:line="240" w:lineRule="auto"/>
        <w:ind w:right="-286" w:firstLine="709"/>
        <w:rPr>
          <w:sz w:val="24"/>
          <w:szCs w:val="24"/>
        </w:rPr>
      </w:pPr>
      <w:r w:rsidRPr="00F3486C">
        <w:rPr>
          <w:sz w:val="24"/>
          <w:szCs w:val="24"/>
        </w:rPr>
        <w:t>__________________________________________________________________.</w:t>
      </w:r>
    </w:p>
    <w:p w:rsidR="006E1A9C" w:rsidRPr="00F3486C" w:rsidRDefault="006E1A9C" w:rsidP="00F3486C">
      <w:pPr>
        <w:autoSpaceDE w:val="0"/>
        <w:autoSpaceDN w:val="0"/>
        <w:spacing w:line="240" w:lineRule="auto"/>
        <w:ind w:right="-286" w:firstLine="709"/>
        <w:rPr>
          <w:i/>
          <w:sz w:val="24"/>
          <w:szCs w:val="24"/>
        </w:rPr>
      </w:pPr>
      <w:r w:rsidRPr="00F3486C">
        <w:rPr>
          <w:i/>
          <w:sz w:val="24"/>
          <w:szCs w:val="24"/>
        </w:rPr>
        <w:t>(назначение объекта, либо условия конкурса)</w:t>
      </w:r>
    </w:p>
    <w:p w:rsidR="006E1A9C" w:rsidRPr="00F3486C" w:rsidRDefault="006E1A9C" w:rsidP="00F3486C">
      <w:pPr>
        <w:pStyle w:val="ListParagraph"/>
        <w:tabs>
          <w:tab w:val="left" w:pos="993"/>
        </w:tabs>
        <w:autoSpaceDE w:val="0"/>
        <w:autoSpaceDN w:val="0"/>
        <w:spacing w:line="240" w:lineRule="auto"/>
        <w:ind w:left="709" w:right="-286"/>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2" w:name="SUB300"/>
      <w:bookmarkEnd w:id="2"/>
      <w:proofErr w:type="spellStart"/>
      <w:r w:rsidRPr="00F3486C">
        <w:rPr>
          <w:rStyle w:val="s1"/>
          <w:sz w:val="24"/>
          <w:szCs w:val="24"/>
        </w:rPr>
        <w:t>Общие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w:t>
      </w:r>
      <w:r w:rsidRPr="00F3486C">
        <w:rPr>
          <w:sz w:val="24"/>
          <w:szCs w:val="24"/>
        </w:rPr>
        <w:lastRenderedPageBreak/>
        <w:t>Условия внесения, использования и возврата Депозита установлены в разделе 3 настоящего Договора.</w:t>
      </w:r>
    </w:p>
    <w:p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Подписанием Договора Наймодатель удостоверяет, что сдаваемый Объект на момент передачи не заложен, не продан, не находится под арестом.</w:t>
      </w:r>
    </w:p>
    <w:p w:rsidR="006E1A9C" w:rsidRPr="00F3486C" w:rsidRDefault="006E1A9C" w:rsidP="00F3486C">
      <w:pPr>
        <w:pStyle w:val="ListParagraph"/>
        <w:widowControl/>
        <w:numPr>
          <w:ilvl w:val="0"/>
          <w:numId w:val="12"/>
        </w:numPr>
        <w:tabs>
          <w:tab w:val="left" w:pos="993"/>
        </w:tabs>
        <w:autoSpaceDE w:val="0"/>
        <w:autoSpaceDN w:val="0"/>
        <w:adjustRightInd/>
        <w:spacing w:line="240" w:lineRule="auto"/>
        <w:ind w:left="0" w:right="-286" w:firstLine="709"/>
        <w:contextualSpacing/>
        <w:rPr>
          <w:sz w:val="24"/>
          <w:szCs w:val="24"/>
        </w:rPr>
      </w:pPr>
      <w:bookmarkStart w:id="3" w:name="SUB500"/>
      <w:bookmarkEnd w:id="3"/>
      <w:r w:rsidRPr="00F3486C">
        <w:rPr>
          <w:sz w:val="24"/>
          <w:szCs w:val="24"/>
        </w:rPr>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rsidR="006E1A9C" w:rsidRPr="00F3486C" w:rsidRDefault="006E1A9C" w:rsidP="00F3486C">
      <w:pPr>
        <w:autoSpaceDE w:val="0"/>
        <w:autoSpaceDN w:val="0"/>
        <w:spacing w:line="240" w:lineRule="auto"/>
        <w:ind w:right="-286"/>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Депозит</w:t>
      </w:r>
      <w:proofErr w:type="spellEnd"/>
    </w:p>
    <w:p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Наниматель обязан, до получения Объекта в аренду по Акту приема-передачи, в течение 5 рабочих дней со дня подписания Договора внести на счет Наймодателя Депозит в размере, установленном пунктом 2.2. Договора.</w:t>
      </w:r>
    </w:p>
    <w:p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rsidR="006E1A9C" w:rsidRPr="00F3486C" w:rsidRDefault="006E1A9C" w:rsidP="00F3486C">
      <w:pPr>
        <w:pStyle w:val="ListParagraph"/>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Основанием для списания Наймодателем средств с Депозита является наступление одного из следующих случаев (или их совокупность):</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арендной платы (просрочка на срок более 10 (десять) календарных дней);</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rsidR="006E1A9C" w:rsidRPr="00F3486C" w:rsidRDefault="006E1A9C" w:rsidP="00F3486C">
      <w:pPr>
        <w:pStyle w:val="ListParagraph"/>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rsidR="006E1A9C" w:rsidRPr="00F3486C" w:rsidRDefault="006E1A9C" w:rsidP="00F3486C">
      <w:pPr>
        <w:tabs>
          <w:tab w:val="left" w:pos="1134"/>
        </w:tabs>
        <w:autoSpaceDE w:val="0"/>
        <w:autoSpaceDN w:val="0"/>
        <w:spacing w:line="240" w:lineRule="auto"/>
        <w:ind w:right="-286" w:firstLine="709"/>
        <w:rPr>
          <w:sz w:val="24"/>
          <w:szCs w:val="24"/>
        </w:rPr>
      </w:pPr>
      <w:r w:rsidRPr="00F3486C">
        <w:rPr>
          <w:sz w:val="24"/>
          <w:szCs w:val="24"/>
        </w:rPr>
        <w:t>3.6.1.</w:t>
      </w:r>
      <w:r w:rsidRPr="00F3486C">
        <w:rPr>
          <w:sz w:val="24"/>
          <w:szCs w:val="24"/>
        </w:rPr>
        <w:tab/>
        <w:t>по истечению срока действия Договора;</w:t>
      </w:r>
    </w:p>
    <w:p w:rsidR="006E1A9C" w:rsidRPr="00F3486C" w:rsidRDefault="006E1A9C" w:rsidP="00F3486C">
      <w:pPr>
        <w:pStyle w:val="ListParagraph"/>
        <w:tabs>
          <w:tab w:val="left" w:pos="1134"/>
        </w:tabs>
        <w:autoSpaceDE w:val="0"/>
        <w:autoSpaceDN w:val="0"/>
        <w:spacing w:line="240" w:lineRule="auto"/>
        <w:ind w:left="709" w:right="-286"/>
        <w:rPr>
          <w:sz w:val="24"/>
          <w:szCs w:val="24"/>
        </w:rPr>
      </w:pPr>
      <w:r w:rsidRPr="00F3486C">
        <w:rPr>
          <w:sz w:val="24"/>
          <w:szCs w:val="24"/>
        </w:rPr>
        <w:t>3.6.2.</w:t>
      </w:r>
      <w:r w:rsidRPr="00F3486C">
        <w:rPr>
          <w:sz w:val="24"/>
          <w:szCs w:val="24"/>
        </w:rPr>
        <w:tab/>
        <w:t xml:space="preserve">в случае досрочного расторжения Договора. </w:t>
      </w:r>
    </w:p>
    <w:p w:rsidR="006E1A9C" w:rsidRPr="00F3486C" w:rsidRDefault="006E1A9C" w:rsidP="00F3486C">
      <w:pPr>
        <w:pStyle w:val="ListParagraph"/>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rsidR="006E1A9C" w:rsidRPr="00F3486C" w:rsidRDefault="006E1A9C" w:rsidP="00F3486C">
      <w:pPr>
        <w:pStyle w:val="ListParagraph"/>
        <w:tabs>
          <w:tab w:val="left" w:pos="284"/>
        </w:tabs>
        <w:spacing w:line="240" w:lineRule="auto"/>
        <w:ind w:left="0" w:right="-286"/>
        <w:rPr>
          <w:rStyle w:val="s1"/>
          <w:sz w:val="24"/>
          <w:szCs w:val="24"/>
          <w:lang w:val="ru-RU"/>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Арендная</w:t>
      </w:r>
      <w:proofErr w:type="spellEnd"/>
      <w:r w:rsidRPr="00F3486C">
        <w:rPr>
          <w:rStyle w:val="s1"/>
          <w:sz w:val="24"/>
          <w:szCs w:val="24"/>
        </w:rPr>
        <w:t xml:space="preserve"> </w:t>
      </w:r>
      <w:proofErr w:type="spellStart"/>
      <w:r w:rsidRPr="00F3486C">
        <w:rPr>
          <w:rStyle w:val="s1"/>
          <w:sz w:val="24"/>
          <w:szCs w:val="24"/>
        </w:rPr>
        <w:t>плата</w:t>
      </w:r>
      <w:proofErr w:type="spellEnd"/>
      <w:r w:rsidRPr="00F3486C">
        <w:rPr>
          <w:rStyle w:val="s1"/>
          <w:sz w:val="24"/>
          <w:szCs w:val="24"/>
        </w:rPr>
        <w:t xml:space="preserve"> и </w:t>
      </w: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расчетов</w:t>
      </w:r>
      <w:proofErr w:type="spellEnd"/>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lastRenderedPageBreak/>
        <w:t>За временное владение и пользование Объектом площадью _______кв.м. – ежемесячная  арендная плата составляет ___________ (_________________) тенге с учетом НДС (далее – арендная плата).</w:t>
      </w:r>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Арендная плата за первый месяц владения и пользования Объектом составляет ____(__________) тенге с учетом НДС.</w:t>
      </w:r>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Общая сумма арендной платы (Цена Договора) составляет _________ (__________) тенге с учетом НДС.</w:t>
      </w:r>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rFonts w:eastAsia="Calibri"/>
          <w:sz w:val="24"/>
          <w:szCs w:val="24"/>
          <w:lang w:eastAsia="en-US"/>
        </w:rPr>
        <w:t>Наниматель производит арендную плату ежемесячно</w:t>
      </w:r>
      <w:r w:rsidRPr="00F3486C">
        <w:rPr>
          <w:rFonts w:eastAsia="Calibri"/>
          <w:sz w:val="24"/>
          <w:szCs w:val="24"/>
          <w:lang w:val="kk-KZ" w:eastAsia="en-US"/>
        </w:rPr>
        <w:t>, путем предоплаты</w:t>
      </w:r>
      <w:r w:rsidRPr="00F3486C">
        <w:rPr>
          <w:rStyle w:val="s0"/>
          <w:sz w:val="24"/>
          <w:szCs w:val="24"/>
        </w:rPr>
        <w:t xml:space="preserve"> в размере 100 % (сто процентов)</w:t>
      </w:r>
      <w:r w:rsidRPr="00F3486C">
        <w:rPr>
          <w:rFonts w:eastAsia="Calibri"/>
          <w:sz w:val="24"/>
          <w:szCs w:val="24"/>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rsidR="006E1A9C" w:rsidRPr="00F3486C" w:rsidRDefault="006E1A9C" w:rsidP="00F3486C">
      <w:pPr>
        <w:pStyle w:val="ListParagraph"/>
        <w:tabs>
          <w:tab w:val="left" w:pos="1276"/>
        </w:tabs>
        <w:autoSpaceDE w:val="0"/>
        <w:autoSpaceDN w:val="0"/>
        <w:spacing w:line="240" w:lineRule="auto"/>
        <w:ind w:left="0" w:right="-286" w:firstLine="720"/>
        <w:rPr>
          <w:rFonts w:eastAsia="Calibri"/>
          <w:sz w:val="24"/>
          <w:szCs w:val="24"/>
          <w:lang w:eastAsia="en-US"/>
        </w:rPr>
      </w:pPr>
      <w:r w:rsidRPr="00F3486C">
        <w:rPr>
          <w:rFonts w:eastAsia="Calibri"/>
          <w:sz w:val="24"/>
          <w:szCs w:val="24"/>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rFonts w:eastAsia="Calibri"/>
          <w:i/>
          <w:sz w:val="24"/>
          <w:szCs w:val="24"/>
          <w:lang w:eastAsia="en-US"/>
        </w:rPr>
      </w:pPr>
      <w:r w:rsidRPr="00F3486C">
        <w:rPr>
          <w:rFonts w:eastAsia="Calibri"/>
          <w:i/>
          <w:sz w:val="24"/>
          <w:szCs w:val="24"/>
          <w:lang w:eastAsia="en-US"/>
        </w:rPr>
        <w:t>В стоимость арендной платы не включена стоимость  фактически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Наймодателем счетов-фактур. Снятие (фиксация) показаний приборов учета производится Нанимателем в присутствии представителя Наимодателя не позднее 5 (пятого) числа месяца, следующего за отчетным.</w:t>
      </w:r>
    </w:p>
    <w:p w:rsidR="006E1A9C" w:rsidRPr="00F3486C" w:rsidRDefault="006E1A9C" w:rsidP="00F3486C">
      <w:pPr>
        <w:tabs>
          <w:tab w:val="left" w:pos="1276"/>
        </w:tabs>
        <w:autoSpaceDE w:val="0"/>
        <w:autoSpaceDN w:val="0"/>
        <w:spacing w:line="240" w:lineRule="auto"/>
        <w:ind w:right="-286" w:firstLine="709"/>
        <w:rPr>
          <w:rFonts w:eastAsia="Calibri"/>
          <w:sz w:val="24"/>
          <w:szCs w:val="24"/>
          <w:lang w:eastAsia="en-US"/>
        </w:rPr>
      </w:pPr>
      <w:r w:rsidRPr="00F3486C">
        <w:rPr>
          <w:rFonts w:eastAsia="Calibri"/>
          <w:i/>
          <w:sz w:val="24"/>
          <w:szCs w:val="24"/>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F3486C">
        <w:rPr>
          <w:rStyle w:val="FootnoteReference"/>
          <w:rFonts w:eastAsia="Calibri"/>
          <w:sz w:val="24"/>
          <w:szCs w:val="24"/>
          <w:lang w:eastAsia="en-US"/>
        </w:rPr>
        <w:footnoteReference w:id="1"/>
      </w:r>
      <w:r w:rsidRPr="00F3486C">
        <w:rPr>
          <w:rFonts w:eastAsia="Calibri"/>
          <w:sz w:val="24"/>
          <w:szCs w:val="24"/>
          <w:lang w:eastAsia="en-US"/>
        </w:rPr>
        <w:t>.</w:t>
      </w:r>
    </w:p>
    <w:p w:rsidR="006E1A9C" w:rsidRPr="00F3486C" w:rsidRDefault="006E1A9C" w:rsidP="00F3486C">
      <w:pPr>
        <w:pStyle w:val="ListParagraph"/>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4.6.1.</w:t>
      </w:r>
      <w:r w:rsidRPr="00F3486C">
        <w:rPr>
          <w:sz w:val="24"/>
          <w:szCs w:val="24"/>
        </w:rPr>
        <w:tab/>
        <w:t>в первую очередь – сумма расходов и издержек, понесенных Наймодателем по взысканию задолженности;</w:t>
      </w:r>
    </w:p>
    <w:p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4.6.2.</w:t>
      </w:r>
      <w:r w:rsidRPr="00F3486C">
        <w:rPr>
          <w:sz w:val="24"/>
          <w:szCs w:val="24"/>
        </w:rPr>
        <w:tab/>
        <w:t>во вторую очередь – сумма штрафной неустойки, штрафа, пени;</w:t>
      </w:r>
    </w:p>
    <w:p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4.6.3.</w:t>
      </w:r>
      <w:r w:rsidRPr="00F3486C">
        <w:rPr>
          <w:sz w:val="24"/>
          <w:szCs w:val="24"/>
        </w:rPr>
        <w:tab/>
        <w:t>третью очередь – сумма для восстановления Депозита (в случае его списания);</w:t>
      </w:r>
    </w:p>
    <w:p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4.6.4.</w:t>
      </w:r>
      <w:r w:rsidRPr="00F3486C">
        <w:rPr>
          <w:sz w:val="24"/>
          <w:szCs w:val="24"/>
        </w:rPr>
        <w:tab/>
      </w:r>
      <w:r w:rsidRPr="00F3486C">
        <w:rPr>
          <w:i/>
          <w:sz w:val="24"/>
          <w:szCs w:val="24"/>
        </w:rPr>
        <w:t>четвертую очередь – сумма расходов за коммунальные услуги</w:t>
      </w:r>
      <w:r w:rsidRPr="00F3486C">
        <w:rPr>
          <w:sz w:val="24"/>
          <w:szCs w:val="24"/>
        </w:rPr>
        <w:t xml:space="preserve">; </w:t>
      </w:r>
      <w:r w:rsidRPr="00F3486C">
        <w:rPr>
          <w:rStyle w:val="FootnoteReference"/>
          <w:i/>
          <w:sz w:val="24"/>
          <w:szCs w:val="24"/>
        </w:rPr>
        <w:footnoteReference w:id="2"/>
      </w:r>
    </w:p>
    <w:p w:rsidR="006E1A9C" w:rsidRPr="00F3486C" w:rsidRDefault="006E1A9C" w:rsidP="00F3486C">
      <w:pPr>
        <w:pStyle w:val="ListParagraph"/>
        <w:tabs>
          <w:tab w:val="left" w:pos="1134"/>
        </w:tabs>
        <w:autoSpaceDE w:val="0"/>
        <w:autoSpaceDN w:val="0"/>
        <w:spacing w:line="240" w:lineRule="auto"/>
        <w:ind w:left="0" w:right="-286" w:firstLine="709"/>
        <w:rPr>
          <w:sz w:val="24"/>
          <w:szCs w:val="24"/>
        </w:rPr>
      </w:pPr>
      <w:r w:rsidRPr="00F3486C">
        <w:rPr>
          <w:sz w:val="24"/>
          <w:szCs w:val="24"/>
        </w:rPr>
        <w:t>4.6.5.</w:t>
      </w:r>
      <w:r w:rsidRPr="00F3486C">
        <w:rPr>
          <w:sz w:val="24"/>
          <w:szCs w:val="24"/>
        </w:rPr>
        <w:tab/>
        <w:t>пятую очередь – сумма арендной платы.</w:t>
      </w:r>
    </w:p>
    <w:p w:rsidR="006E1A9C" w:rsidRPr="00F3486C" w:rsidRDefault="006E1A9C" w:rsidP="00F3486C">
      <w:pPr>
        <w:pStyle w:val="ListParagraph"/>
        <w:widowControl/>
        <w:numPr>
          <w:ilvl w:val="0"/>
          <w:numId w:val="25"/>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Размер арендной платы может быть изменен по усмотрению Наймодателя.</w:t>
      </w:r>
    </w:p>
    <w:p w:rsidR="006E1A9C" w:rsidRPr="00F3486C" w:rsidRDefault="006E1A9C" w:rsidP="00F3486C">
      <w:pPr>
        <w:spacing w:line="240" w:lineRule="auto"/>
        <w:ind w:right="-286"/>
        <w:jc w:val="center"/>
        <w:rPr>
          <w:rStyle w:val="s1"/>
          <w:sz w:val="24"/>
          <w:szCs w:val="24"/>
        </w:rPr>
      </w:pPr>
      <w:bookmarkStart w:id="4" w:name="SUB1500"/>
      <w:bookmarkEnd w:id="4"/>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Права</w:t>
      </w:r>
      <w:proofErr w:type="spellEnd"/>
      <w:r w:rsidRPr="00F3486C">
        <w:rPr>
          <w:rStyle w:val="s1"/>
          <w:sz w:val="24"/>
          <w:szCs w:val="24"/>
        </w:rPr>
        <w:t xml:space="preserve"> и </w:t>
      </w:r>
      <w:proofErr w:type="spellStart"/>
      <w:r w:rsidRPr="00F3486C">
        <w:rPr>
          <w:rStyle w:val="s1"/>
          <w:sz w:val="24"/>
          <w:szCs w:val="24"/>
        </w:rPr>
        <w:t>обязанности</w:t>
      </w:r>
      <w:proofErr w:type="spellEnd"/>
      <w:r w:rsidRPr="00F3486C">
        <w:rPr>
          <w:rStyle w:val="s1"/>
          <w:sz w:val="24"/>
          <w:szCs w:val="24"/>
        </w:rPr>
        <w:t xml:space="preserve"> </w:t>
      </w:r>
      <w:proofErr w:type="spellStart"/>
      <w:r w:rsidRPr="00F3486C">
        <w:rPr>
          <w:rStyle w:val="s1"/>
          <w:sz w:val="24"/>
          <w:szCs w:val="24"/>
        </w:rPr>
        <w:t>Cторон</w:t>
      </w:r>
      <w:proofErr w:type="spellEnd"/>
    </w:p>
    <w:p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Наймодатель имеет право:</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проводить инвентаризацию и проверку на предмет наличия, состояния,</w:t>
      </w:r>
      <w:r w:rsidRPr="00F3486C">
        <w:rPr>
          <w:rStyle w:val="s0"/>
          <w:sz w:val="24"/>
          <w:szCs w:val="24"/>
        </w:rPr>
        <w:t xml:space="preserve"> целевого использования Объекта</w:t>
      </w:r>
      <w:r w:rsidRPr="00F3486C">
        <w:rPr>
          <w:sz w:val="24"/>
          <w:szCs w:val="24"/>
        </w:rPr>
        <w:t xml:space="preserve"> и оценки переданного в аренду Объекта и давать указания о прекращении действий, противоречащих условиям Договора;</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rStyle w:val="s0"/>
          <w:sz w:val="24"/>
          <w:szCs w:val="24"/>
        </w:rPr>
      </w:pPr>
      <w:r w:rsidRPr="00F3486C">
        <w:rPr>
          <w:rStyle w:val="s0"/>
          <w:sz w:val="24"/>
          <w:szCs w:val="24"/>
        </w:rPr>
        <w:t>требовать от Нанимателя своевременного и полного перечисления арендной платы;</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начислить неустойку за несвоевременность внесения арендной платы;</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продлить срок Договора, вносить изменения и дополнения в Договор или расторгнуть его по соглашению Сторон;</w:t>
      </w:r>
    </w:p>
    <w:p w:rsidR="006E1A9C" w:rsidRPr="00F3486C" w:rsidRDefault="006E1A9C" w:rsidP="00F3486C">
      <w:pPr>
        <w:pStyle w:val="ListParagraph"/>
        <w:widowControl/>
        <w:numPr>
          <w:ilvl w:val="0"/>
          <w:numId w:val="13"/>
        </w:numPr>
        <w:tabs>
          <w:tab w:val="left" w:pos="993"/>
        </w:tabs>
        <w:adjustRightInd/>
        <w:spacing w:line="240" w:lineRule="auto"/>
        <w:ind w:left="0" w:right="-286" w:firstLine="709"/>
        <w:contextualSpacing/>
        <w:rPr>
          <w:noProof/>
          <w:sz w:val="24"/>
          <w:szCs w:val="24"/>
        </w:rPr>
      </w:pPr>
      <w:r w:rsidRPr="00F3486C">
        <w:rPr>
          <w:noProof/>
          <w:sz w:val="24"/>
          <w:szCs w:val="24"/>
        </w:rPr>
        <w:t>в случае нарушения Нанимателем условий Договора расторгнуть его, в соответствии с условиями Договора;</w:t>
      </w:r>
    </w:p>
    <w:p w:rsidR="006E1A9C" w:rsidRPr="00F3486C" w:rsidRDefault="006E1A9C" w:rsidP="00F3486C">
      <w:pPr>
        <w:pStyle w:val="ListParagraph"/>
        <w:widowControl/>
        <w:numPr>
          <w:ilvl w:val="0"/>
          <w:numId w:val="13"/>
        </w:numPr>
        <w:tabs>
          <w:tab w:val="left" w:pos="0"/>
        </w:tabs>
        <w:adjustRightInd/>
        <w:spacing w:line="240" w:lineRule="auto"/>
        <w:ind w:left="0" w:right="-286" w:firstLine="760"/>
        <w:contextualSpacing/>
        <w:rPr>
          <w:noProof/>
          <w:sz w:val="24"/>
          <w:szCs w:val="24"/>
        </w:rPr>
      </w:pPr>
      <w:r w:rsidRPr="00F3486C">
        <w:rPr>
          <w:noProof/>
          <w:sz w:val="24"/>
          <w:szCs w:val="24"/>
        </w:rPr>
        <w:lastRenderedPageBreak/>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F3486C">
        <w:rPr>
          <w:sz w:val="24"/>
          <w:szCs w:val="24"/>
        </w:rPr>
        <w:t xml:space="preserve"> </w:t>
      </w:r>
      <w:r w:rsidRPr="00F3486C">
        <w:rPr>
          <w:noProof/>
          <w:sz w:val="24"/>
          <w:szCs w:val="24"/>
        </w:rPr>
        <w:t>с Нанимателем времени);</w:t>
      </w:r>
    </w:p>
    <w:p w:rsidR="006E1A9C" w:rsidRPr="00F3486C" w:rsidRDefault="006E1A9C" w:rsidP="00F3486C">
      <w:pPr>
        <w:pStyle w:val="ListParagraph"/>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rsidR="006E1A9C" w:rsidRPr="00F3486C" w:rsidRDefault="006E1A9C" w:rsidP="00F3486C">
      <w:pPr>
        <w:pStyle w:val="ListParagraph"/>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в случае нарушения Нанимателем сроков оплаты арендной платы на</w:t>
      </w:r>
      <w:r w:rsidRPr="00F3486C">
        <w:rPr>
          <w:rStyle w:val="apple-converted-space"/>
          <w:color w:val="222222"/>
          <w:sz w:val="24"/>
          <w:szCs w:val="24"/>
          <w:shd w:val="clear" w:color="auto" w:fill="FFFFFF"/>
        </w:rPr>
        <w:t xml:space="preserve"> 30</w:t>
      </w:r>
      <w:r w:rsidRPr="00F3486C">
        <w:rPr>
          <w:color w:val="222222"/>
          <w:sz w:val="24"/>
          <w:szCs w:val="24"/>
          <w:shd w:val="clear" w:color="auto" w:fill="FFFFFF"/>
        </w:rPr>
        <w:t xml:space="preserve"> (тридцать) календарных дней, Наймодатель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производить проверку деятельности Нанимателя в арендуемом Объекте на соответствие требований</w:t>
      </w:r>
      <w:r w:rsidRPr="00F3486C">
        <w:rPr>
          <w:color w:val="222222"/>
          <w:sz w:val="24"/>
          <w:szCs w:val="24"/>
          <w:shd w:val="clear" w:color="auto" w:fill="FFFFFF"/>
          <w:lang w:val="kk-KZ"/>
        </w:rPr>
        <w:t>,</w:t>
      </w:r>
      <w:r w:rsidRPr="00F3486C">
        <w:rPr>
          <w:color w:val="222222"/>
          <w:sz w:val="24"/>
          <w:szCs w:val="24"/>
          <w:shd w:val="clear" w:color="auto" w:fill="FFFFFF"/>
        </w:rPr>
        <w:t xml:space="preserve"> предъявляемых к Нанимателю (Приложение 1 к Договору);</w:t>
      </w:r>
    </w:p>
    <w:p w:rsidR="006E1A9C" w:rsidRPr="00F3486C" w:rsidRDefault="006E1A9C" w:rsidP="00F3486C">
      <w:pPr>
        <w:pStyle w:val="ListParagraph"/>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bookmarkStart w:id="5" w:name="SUB800"/>
      <w:bookmarkEnd w:id="5"/>
      <w:r w:rsidRPr="00F3486C">
        <w:rPr>
          <w:sz w:val="24"/>
          <w:szCs w:val="24"/>
        </w:rPr>
        <w:t>Наниматель имеет право:</w:t>
      </w:r>
    </w:p>
    <w:p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sz w:val="24"/>
          <w:szCs w:val="24"/>
        </w:rPr>
      </w:pPr>
      <w:r w:rsidRPr="00F3486C">
        <w:rPr>
          <w:sz w:val="24"/>
          <w:szCs w:val="24"/>
        </w:rPr>
        <w:t>самостоятельно осуществлять хозяйственную деятельность в арендованном Объекте в соответствии с целями и условиями Договора;</w:t>
      </w:r>
    </w:p>
    <w:p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bCs/>
          <w:noProof/>
          <w:sz w:val="24"/>
          <w:szCs w:val="24"/>
        </w:rPr>
      </w:pPr>
      <w:r w:rsidRPr="00F3486C">
        <w:rPr>
          <w:sz w:val="24"/>
          <w:szCs w:val="24"/>
        </w:rPr>
        <w:t>приступить к использованию арендованного Объекта после подписания акта приема-передачи</w:t>
      </w:r>
      <w:r w:rsidRPr="00F3486C">
        <w:rPr>
          <w:bCs/>
          <w:noProof/>
          <w:sz w:val="24"/>
          <w:szCs w:val="24"/>
        </w:rPr>
        <w:t>;</w:t>
      </w:r>
    </w:p>
    <w:p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F3486C">
        <w:rPr>
          <w:noProof/>
          <w:sz w:val="24"/>
          <w:szCs w:val="24"/>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rStyle w:val="s0"/>
          <w:sz w:val="24"/>
          <w:szCs w:val="24"/>
        </w:rPr>
      </w:pPr>
      <w:r w:rsidRPr="00F3486C">
        <w:rPr>
          <w:rStyle w:val="s0"/>
          <w:sz w:val="24"/>
          <w:szCs w:val="24"/>
        </w:rPr>
        <w:t>вносить предложения Наймодателю о продлении срока Договора, о внесении изменений и дополнений или о расторжении Договора;</w:t>
      </w:r>
    </w:p>
    <w:p w:rsidR="006E1A9C" w:rsidRPr="00F3486C" w:rsidRDefault="006E1A9C" w:rsidP="00F3486C">
      <w:pPr>
        <w:pStyle w:val="ListParagraph"/>
        <w:widowControl/>
        <w:numPr>
          <w:ilvl w:val="0"/>
          <w:numId w:val="14"/>
        </w:numPr>
        <w:tabs>
          <w:tab w:val="left" w:pos="993"/>
        </w:tabs>
        <w:adjustRightInd/>
        <w:spacing w:line="240" w:lineRule="auto"/>
        <w:ind w:left="0" w:right="-286" w:firstLine="709"/>
        <w:contextualSpacing/>
        <w:rPr>
          <w:noProof/>
          <w:spacing w:val="-1"/>
          <w:sz w:val="24"/>
          <w:szCs w:val="24"/>
        </w:rPr>
      </w:pPr>
      <w:r w:rsidRPr="00F3486C">
        <w:rPr>
          <w:sz w:val="24"/>
          <w:szCs w:val="24"/>
        </w:rPr>
        <w:t>расторгнуть Договор, в случаях предусмотренных настоящим Договором.</w:t>
      </w:r>
    </w:p>
    <w:p w:rsidR="006E1A9C" w:rsidRPr="00F3486C" w:rsidRDefault="006E1A9C" w:rsidP="00F3486C">
      <w:pPr>
        <w:pStyle w:val="ListParagraph"/>
        <w:widowControl/>
        <w:numPr>
          <w:ilvl w:val="0"/>
          <w:numId w:val="26"/>
        </w:numPr>
        <w:adjustRightInd/>
        <w:spacing w:line="240" w:lineRule="auto"/>
        <w:ind w:right="-286" w:hanging="219"/>
        <w:contextualSpacing/>
        <w:jc w:val="left"/>
        <w:rPr>
          <w:sz w:val="24"/>
          <w:szCs w:val="24"/>
        </w:rPr>
      </w:pPr>
      <w:r w:rsidRPr="00F3486C">
        <w:rPr>
          <w:sz w:val="24"/>
          <w:szCs w:val="24"/>
        </w:rPr>
        <w:t>Наймодатель обязан:</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обеспечить передачу Объекта Нанимателю по акту приема-передачи в срок не более пяти календарных дней с даты заключения Договора;</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не препятствовать Нанимателю владеть и пользоваться Объектом в установленном Договором порядке, за исключением случаев предусмотренных в подпункте 5.1.11. пункта 5.1. Договора;</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в случае изменения условий Договора или размера арендной платы письменно уведомить об этом Нанимателя </w:t>
      </w:r>
      <w:r w:rsidRPr="00F3486C">
        <w:rPr>
          <w:noProof/>
          <w:sz w:val="24"/>
          <w:szCs w:val="24"/>
        </w:rPr>
        <w:t>за 30 (тридцать) календарных дней</w:t>
      </w:r>
      <w:r w:rsidRPr="00F3486C">
        <w:rPr>
          <w:rStyle w:val="s0"/>
          <w:sz w:val="24"/>
          <w:szCs w:val="24"/>
        </w:rPr>
        <w:t xml:space="preserve"> до очередного срока внесения арендной платы;</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направить Нанимателю извещение о начислении неустойки за просроченные арендные платежи;</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rsidR="006E1A9C" w:rsidRPr="00F3486C" w:rsidRDefault="006E1A9C" w:rsidP="00F3486C">
      <w:pPr>
        <w:pStyle w:val="ListParagraph"/>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обеспечить доступ на территорию Объекта работников и посетителей Нанимателя;</w:t>
      </w:r>
    </w:p>
    <w:p w:rsidR="006E1A9C" w:rsidRPr="00F3486C" w:rsidRDefault="006E1A9C" w:rsidP="00F3486C">
      <w:pPr>
        <w:pStyle w:val="ListParagraph"/>
        <w:widowControl/>
        <w:numPr>
          <w:ilvl w:val="0"/>
          <w:numId w:val="15"/>
        </w:numPr>
        <w:tabs>
          <w:tab w:val="left" w:pos="993"/>
        </w:tabs>
        <w:adjustRightInd/>
        <w:spacing w:line="240" w:lineRule="auto"/>
        <w:ind w:right="-286" w:hanging="426"/>
        <w:contextualSpacing/>
        <w:rPr>
          <w:sz w:val="24"/>
          <w:szCs w:val="24"/>
        </w:rPr>
      </w:pPr>
      <w:r w:rsidRPr="00F3486C">
        <w:rPr>
          <w:sz w:val="24"/>
          <w:szCs w:val="24"/>
        </w:rPr>
        <w:t>обеспечить электрической и тепловой энергией.</w:t>
      </w:r>
    </w:p>
    <w:p w:rsidR="006E1A9C" w:rsidRPr="00F3486C" w:rsidRDefault="006E1A9C" w:rsidP="00F3486C">
      <w:pPr>
        <w:pStyle w:val="ListParagraph"/>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обязан:</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принять Объект на основании акта приема-передачи;</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sz w:val="24"/>
          <w:szCs w:val="24"/>
        </w:rPr>
      </w:pPr>
      <w:r w:rsidRPr="00F3486C">
        <w:rPr>
          <w:rStyle w:val="s0"/>
          <w:sz w:val="24"/>
          <w:szCs w:val="24"/>
        </w:rPr>
        <w:lastRenderedPageBreak/>
        <w:t xml:space="preserve">вносить ежемесячно арендную плату путем предоплаты в размере 100 % </w:t>
      </w:r>
      <w:r w:rsidRPr="00F3486C">
        <w:rPr>
          <w:rStyle w:val="s0"/>
          <w:sz w:val="24"/>
          <w:szCs w:val="24"/>
        </w:rPr>
        <w:br/>
        <w:t xml:space="preserve">(сто процентов) </w:t>
      </w:r>
      <w:r w:rsidRPr="00F3486C">
        <w:rPr>
          <w:sz w:val="24"/>
          <w:szCs w:val="24"/>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 ежемесячно производить сверку расчетов с Наймодателем с предоставлением копий платежных поручений (квитанций) в течение трех рабочих дней после внесения арендной платы (штрафов, пени);</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использовать принятый Объект исключительно в целях, предусмотренных Договором и по его целевому назначению;</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rsidR="006E1A9C" w:rsidRPr="00F3486C"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color w:val="000000"/>
          <w:sz w:val="24"/>
          <w:szCs w:val="24"/>
        </w:rPr>
      </w:pPr>
      <w:r w:rsidRPr="00F3486C">
        <w:rPr>
          <w:sz w:val="24"/>
          <w:szCs w:val="24"/>
        </w:rPr>
        <w:t xml:space="preserve">обеспечить вывоз твердо-бытовых отходов, а также вывоз крупно-габаритного и строительного мусора с Объектов </w:t>
      </w:r>
      <w:r w:rsidRPr="00F3486C">
        <w:rPr>
          <w:rStyle w:val="s0"/>
          <w:sz w:val="24"/>
          <w:szCs w:val="24"/>
        </w:rPr>
        <w:t>Наймодателя</w:t>
      </w:r>
      <w:r w:rsidRPr="00F3486C">
        <w:rPr>
          <w:sz w:val="24"/>
          <w:szCs w:val="24"/>
        </w:rPr>
        <w:t>, а также с прилегающей территории;</w:t>
      </w:r>
    </w:p>
    <w:p w:rsidR="006E1A9C" w:rsidRPr="00F3486C" w:rsidRDefault="006E1A9C" w:rsidP="00F3486C">
      <w:pPr>
        <w:pStyle w:val="ListParagraph"/>
        <w:widowControl/>
        <w:numPr>
          <w:ilvl w:val="0"/>
          <w:numId w:val="16"/>
        </w:numPr>
        <w:tabs>
          <w:tab w:val="left" w:pos="426"/>
          <w:tab w:val="left" w:pos="993"/>
        </w:tabs>
        <w:adjustRightInd/>
        <w:spacing w:line="240" w:lineRule="auto"/>
        <w:ind w:left="0" w:right="-286" w:firstLine="709"/>
        <w:contextualSpacing/>
        <w:rPr>
          <w:rStyle w:val="s0"/>
          <w:sz w:val="24"/>
          <w:szCs w:val="24"/>
        </w:rPr>
      </w:pPr>
      <w:r w:rsidRPr="00F3486C">
        <w:rPr>
          <w:sz w:val="24"/>
          <w:szCs w:val="24"/>
        </w:rPr>
        <w:t xml:space="preserve">соблюдать условия раздельного сбора отходов, которых придерживается </w:t>
      </w:r>
      <w:r w:rsidRPr="00F3486C">
        <w:rPr>
          <w:rStyle w:val="s0"/>
          <w:sz w:val="24"/>
          <w:szCs w:val="24"/>
        </w:rPr>
        <w:t>Наймодатель</w:t>
      </w:r>
      <w:r w:rsidRPr="00F3486C">
        <w:rPr>
          <w:sz w:val="24"/>
          <w:szCs w:val="24"/>
        </w:rPr>
        <w:t>;</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поддерживать Объект в исправном состоянии, обеспечить его сохранность. При поломке и/или утере имущества по вине Нанимателя возместить его стоимость  в размере определенном Наймодателем;</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Наймодателя о наступлении подобных обстоятельств;</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не осуществлять без предварительного письменного разрешения Наймодателя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rsidR="006E1A9C" w:rsidRPr="00F3486C" w:rsidRDefault="006E1A9C" w:rsidP="00F3486C">
      <w:pPr>
        <w:pStyle w:val="ListParagraph"/>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при расторжении или истечении срока действия Договора обеспечить возврат Объекта в течение пяти календарных дней Наймодателю по акту приема-передачи в том состоянии, в котором он был получен с учетом нормального износа;</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случае приведения Объекта в состояние, непригодное для использования по вине Нанимателя, в течение пяти рабочих дней со дня предоставления Наймодателем претензии и/или счета на оплату  возместить стоимость испорченного имущества/оборудования/части Объекта либо восстановить его, согласовав восстановительные работы с Наймодателем  ;</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случае причинения Наймодателю материального ущерба при использовании Объекта, в течение пяти рабочих дней</w:t>
      </w:r>
      <w:r w:rsidRPr="00F3486C">
        <w:rPr>
          <w:color w:val="000000"/>
          <w:sz w:val="24"/>
          <w:szCs w:val="24"/>
        </w:rPr>
        <w:t xml:space="preserve"> </w:t>
      </w:r>
      <w:r w:rsidRPr="00F3486C">
        <w:rPr>
          <w:sz w:val="24"/>
          <w:szCs w:val="24"/>
        </w:rPr>
        <w:t xml:space="preserve">со дня предоставления Наймодателем претензии </w:t>
      </w:r>
      <w:r w:rsidRPr="00F3486C">
        <w:rPr>
          <w:rStyle w:val="s0"/>
          <w:sz w:val="24"/>
          <w:szCs w:val="24"/>
        </w:rPr>
        <w:t>возместить стоимость испорченного имущества/оборудования/части Объекта либо восстановить его, при этом согласовать восстановительные работы с Наймодателем;</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lastRenderedPageBreak/>
        <w:t>обеспечить эффективное использование энергоресурсов (воды, электричества, отопления);</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noProof/>
          <w:sz w:val="24"/>
          <w:szCs w:val="24"/>
        </w:rPr>
        <w:t xml:space="preserve">исполнять письменные указания об устранении нарушений </w:t>
      </w:r>
      <w:r w:rsidRPr="00F3486C">
        <w:rPr>
          <w:rStyle w:val="s0"/>
          <w:sz w:val="24"/>
          <w:szCs w:val="24"/>
        </w:rPr>
        <w:t>в случае выхода из строя отдельных элементов Объекта, инженерного оборудования, по вине Нанимателя</w:t>
      </w:r>
      <w:r w:rsidRPr="00F3486C">
        <w:rPr>
          <w:noProof/>
          <w:sz w:val="24"/>
          <w:szCs w:val="24"/>
        </w:rPr>
        <w:t xml:space="preserve"> по соблюдению требований выписанных </w:t>
      </w:r>
      <w:r w:rsidRPr="00F3486C">
        <w:rPr>
          <w:rStyle w:val="s0"/>
          <w:sz w:val="24"/>
          <w:szCs w:val="24"/>
        </w:rPr>
        <w:t>представителями Наймодателя</w:t>
      </w:r>
      <w:r w:rsidRPr="00F3486C">
        <w:rPr>
          <w:noProof/>
          <w:sz w:val="24"/>
          <w:szCs w:val="24"/>
        </w:rPr>
        <w:t>;</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подключать дополнительные электроприборы без согласования с Наймодателем,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арендуемый Объект ручными огнетушителями, в соответствии с Нормами обеспечения объектов первичными средствами пожаротушения;</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Наймодателем составляет акт приема прибора коммерческого учета и начальных показаний и передает Наймодателю;</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произвести полный расчет по Договору, подписав с Наймодателем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уведомлять Наймодателя при осуществлении ввоза/вывоза собственного имущества в виде мебели, оргтехники, оборудования и иных товарно-материальных ценностей;</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Наймодателем или дочерней организацией Наймодателя. При этом условия проведения данных работ и их оплата оговариваются отдельным соглашением Сторон;</w:t>
      </w:r>
    </w:p>
    <w:p w:rsidR="006E1A9C" w:rsidRPr="00F3486C" w:rsidRDefault="006E1A9C" w:rsidP="00F3486C">
      <w:pPr>
        <w:pStyle w:val="ListParagraph"/>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rsidR="006E1A9C" w:rsidRPr="00F3486C" w:rsidRDefault="006E1A9C" w:rsidP="00F3486C">
      <w:pPr>
        <w:pStyle w:val="ListParagraph"/>
        <w:tabs>
          <w:tab w:val="left" w:pos="1134"/>
        </w:tabs>
        <w:spacing w:line="240" w:lineRule="auto"/>
        <w:ind w:left="709" w:right="-286"/>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6" w:name="SUB1800"/>
      <w:bookmarkEnd w:id="6"/>
      <w:proofErr w:type="spellStart"/>
      <w:r w:rsidRPr="00F3486C">
        <w:rPr>
          <w:rStyle w:val="s1"/>
          <w:sz w:val="24"/>
          <w:szCs w:val="24"/>
        </w:rPr>
        <w:t>Условия</w:t>
      </w:r>
      <w:proofErr w:type="spellEnd"/>
      <w:r w:rsidRPr="00F3486C">
        <w:rPr>
          <w:rStyle w:val="s1"/>
          <w:sz w:val="24"/>
          <w:szCs w:val="24"/>
        </w:rPr>
        <w:t xml:space="preserve"> </w:t>
      </w:r>
      <w:proofErr w:type="spellStart"/>
      <w:r w:rsidRPr="00F3486C">
        <w:rPr>
          <w:rStyle w:val="s1"/>
          <w:sz w:val="24"/>
          <w:szCs w:val="24"/>
        </w:rPr>
        <w:t>досрочного</w:t>
      </w:r>
      <w:proofErr w:type="spellEnd"/>
      <w:r w:rsidRPr="00F3486C">
        <w:rPr>
          <w:rStyle w:val="s1"/>
          <w:sz w:val="24"/>
          <w:szCs w:val="24"/>
        </w:rPr>
        <w:t xml:space="preserve"> </w:t>
      </w:r>
      <w:proofErr w:type="spellStart"/>
      <w:r w:rsidRPr="00F3486C">
        <w:rPr>
          <w:rStyle w:val="s1"/>
          <w:sz w:val="24"/>
          <w:szCs w:val="24"/>
        </w:rPr>
        <w:t>расторжения</w:t>
      </w:r>
      <w:proofErr w:type="spellEnd"/>
      <w:r w:rsidRPr="00F3486C">
        <w:rPr>
          <w:rStyle w:val="s1"/>
          <w:sz w:val="24"/>
          <w:szCs w:val="24"/>
        </w:rPr>
        <w:t xml:space="preserve"> </w:t>
      </w:r>
      <w:proofErr w:type="spellStart"/>
      <w:r w:rsidRPr="00F3486C">
        <w:rPr>
          <w:rStyle w:val="s1"/>
          <w:sz w:val="24"/>
          <w:szCs w:val="24"/>
        </w:rPr>
        <w:t>Договора</w:t>
      </w:r>
      <w:proofErr w:type="spellEnd"/>
    </w:p>
    <w:p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6E1A9C" w:rsidRPr="00F3486C" w:rsidRDefault="006E1A9C" w:rsidP="00F3486C">
      <w:pPr>
        <w:pStyle w:val="ListParagraph"/>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sz w:val="24"/>
          <w:szCs w:val="24"/>
        </w:rPr>
      </w:pPr>
      <w:r w:rsidRPr="00F3486C">
        <w:rPr>
          <w:rStyle w:val="s0"/>
          <w:sz w:val="24"/>
          <w:szCs w:val="24"/>
        </w:rPr>
        <w:t>нецелевого использования Объекта Нанимателем, переданного по Договору;</w:t>
      </w:r>
    </w:p>
    <w:p w:rsidR="006E1A9C" w:rsidRPr="00F3486C" w:rsidRDefault="006E1A9C" w:rsidP="00F3486C">
      <w:pPr>
        <w:pStyle w:val="ListParagraph"/>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если Наниматель нарушил обязательства, предусмотренные пунктом 5.4. Договора. </w:t>
      </w:r>
    </w:p>
    <w:p w:rsidR="006E1A9C" w:rsidRPr="00F3486C"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В случае наступления обстоятельств, предусмотренных пунктами 6.3. и 8.2. Договора Наниматель</w:t>
      </w:r>
      <w:r w:rsidRPr="00F3486C" w:rsidDel="00A14801">
        <w:rPr>
          <w:sz w:val="24"/>
          <w:szCs w:val="24"/>
        </w:rPr>
        <w:t xml:space="preserve"> </w:t>
      </w:r>
      <w:r w:rsidRPr="00F3486C">
        <w:rPr>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rsidR="006E1A9C" w:rsidRPr="00F3486C" w:rsidRDefault="006E1A9C" w:rsidP="00F3486C">
      <w:pPr>
        <w:pStyle w:val="ListParagraph"/>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вправе расторгнуть Договор по соглашению Сторон, путем подписания соответствующего соглашения о расторжении.</w:t>
      </w:r>
    </w:p>
    <w:p w:rsidR="006E1A9C" w:rsidRPr="00F3486C" w:rsidRDefault="006E1A9C" w:rsidP="00F3486C">
      <w:pPr>
        <w:pStyle w:val="ListParagraph"/>
        <w:tabs>
          <w:tab w:val="left" w:pos="1134"/>
        </w:tabs>
        <w:autoSpaceDE w:val="0"/>
        <w:autoSpaceDN w:val="0"/>
        <w:spacing w:line="240" w:lineRule="auto"/>
        <w:ind w:left="709" w:right="-286"/>
        <w:rPr>
          <w:rStyle w:val="s0"/>
          <w:sz w:val="24"/>
          <w:szCs w:val="24"/>
        </w:rPr>
      </w:pPr>
      <w:bookmarkStart w:id="7" w:name="SUB1900"/>
      <w:bookmarkEnd w:id="7"/>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8" w:name="SUB2000"/>
      <w:bookmarkEnd w:id="8"/>
      <w:proofErr w:type="spellStart"/>
      <w:r w:rsidRPr="00F3486C">
        <w:rPr>
          <w:rStyle w:val="s1"/>
          <w:sz w:val="24"/>
          <w:szCs w:val="24"/>
        </w:rPr>
        <w:t>Ответственность</w:t>
      </w:r>
      <w:proofErr w:type="spellEnd"/>
      <w:r w:rsidRPr="00F3486C">
        <w:rPr>
          <w:rStyle w:val="s1"/>
          <w:sz w:val="24"/>
          <w:szCs w:val="24"/>
        </w:rPr>
        <w:t xml:space="preserve"> </w:t>
      </w:r>
      <w:proofErr w:type="spellStart"/>
      <w:r w:rsidRPr="00F3486C">
        <w:rPr>
          <w:rStyle w:val="s1"/>
          <w:sz w:val="24"/>
          <w:szCs w:val="24"/>
        </w:rPr>
        <w:t>Сторон</w:t>
      </w:r>
      <w:proofErr w:type="spellEnd"/>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Наймодатель не несет ответственности за сохранность имущества и ценностей, находящихся в арендуемом Объекте.</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Наймодатель не несет ответственности за любые убытки Нанимателя,  связанные или возникшие в ходе исполнения Договора.</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невыполнение условий, предусмотренных пунктами 3.1., 4.4. Договора, Наниматель уплачивает Наймодателю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w:t>
      </w:r>
    </w:p>
    <w:p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невыполнение условий, предусмотренных подпунктом 5.4.12. пункта 5.4.  Договора, Наймодатель вправе взыскать с Нанимателя штраф в размере 100 (сто) МРП за каждое такое нарушение.</w:t>
      </w:r>
    </w:p>
    <w:p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 соответствие, а также невыполнение требований</w:t>
      </w:r>
      <w:r w:rsidRPr="00F3486C">
        <w:rPr>
          <w:sz w:val="24"/>
          <w:szCs w:val="24"/>
          <w:lang w:val="kk-KZ"/>
        </w:rPr>
        <w:t>,</w:t>
      </w:r>
      <w:r w:rsidRPr="00F3486C">
        <w:rPr>
          <w:sz w:val="24"/>
          <w:szCs w:val="24"/>
        </w:rPr>
        <w:t xml:space="preserve"> предъявляемых к Нанимателю (Приложение 1 к Договору), Наймодатель вправе взыскать с Нанимателя штраф в размере 0,5 % (ноль целых пять десятых процента) от суммы Договора за каждый выявленный факт нарушения.</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F3486C">
        <w:rPr>
          <w:sz w:val="24"/>
          <w:szCs w:val="24"/>
          <w:lang w:val="kk-KZ"/>
        </w:rPr>
        <w:t xml:space="preserve">а также за несоблюдение норм санитарных правил </w:t>
      </w:r>
      <w:r w:rsidRPr="00F3486C">
        <w:rPr>
          <w:sz w:val="24"/>
          <w:szCs w:val="24"/>
        </w:rPr>
        <w:t xml:space="preserve">Наниматель оплачивает штраф в размере 20 (двадцати) МРП за каждое такое нарушение. </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За не исполнение письменных указаний Наймодателя об устранении нарушений предусмотренных пунктом 5.4.20 Договора,  Наниматель оплачивает штраф в размере 20 (двадцати) МРП за каждое выявленное и не исполненное нарушение.</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rsidR="006E1A9C" w:rsidRPr="00F3486C" w:rsidRDefault="006E1A9C" w:rsidP="00F3486C">
      <w:pPr>
        <w:pStyle w:val="ListParagraph"/>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rsidR="006E1A9C" w:rsidRPr="00F3486C" w:rsidRDefault="006E1A9C" w:rsidP="00F3486C">
      <w:pPr>
        <w:spacing w:line="240" w:lineRule="auto"/>
        <w:ind w:right="-286" w:firstLine="450"/>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firstLine="0"/>
        <w:contextualSpacing/>
        <w:jc w:val="center"/>
        <w:rPr>
          <w:b/>
          <w:bCs/>
          <w:sz w:val="24"/>
          <w:szCs w:val="24"/>
        </w:rPr>
      </w:pPr>
      <w:bookmarkStart w:id="9" w:name="SUB2100"/>
      <w:bookmarkEnd w:id="9"/>
      <w:r w:rsidRPr="00F3486C">
        <w:rPr>
          <w:b/>
          <w:bCs/>
          <w:sz w:val="24"/>
          <w:szCs w:val="24"/>
        </w:rPr>
        <w:t>Форс-мажор</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w:t>
      </w:r>
      <w:r w:rsidRPr="00F3486C">
        <w:rPr>
          <w:sz w:val="24"/>
          <w:szCs w:val="24"/>
        </w:rPr>
        <w:lastRenderedPageBreak/>
        <w:t xml:space="preserve">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Сторона, для которой станет невозможным исполнение своих обязательств по Договору обязана: </w:t>
      </w:r>
    </w:p>
    <w:p w:rsidR="006E1A9C" w:rsidRPr="00F3486C" w:rsidRDefault="006E1A9C" w:rsidP="00F3486C">
      <w:pPr>
        <w:tabs>
          <w:tab w:val="left" w:pos="1276"/>
        </w:tabs>
        <w:spacing w:line="240" w:lineRule="auto"/>
        <w:ind w:firstLine="567"/>
        <w:rPr>
          <w:sz w:val="24"/>
          <w:szCs w:val="24"/>
        </w:rPr>
      </w:pPr>
      <w:r w:rsidRPr="00F3486C">
        <w:rPr>
          <w:sz w:val="24"/>
          <w:szCs w:val="24"/>
        </w:rPr>
        <w:t>8.2.1.</w:t>
      </w:r>
      <w:r w:rsidRPr="00F3486C">
        <w:rPr>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rsidR="006E1A9C" w:rsidRPr="00F3486C" w:rsidRDefault="006E1A9C" w:rsidP="00F3486C">
      <w:pPr>
        <w:spacing w:line="240" w:lineRule="auto"/>
        <w:ind w:firstLine="567"/>
        <w:rPr>
          <w:sz w:val="24"/>
          <w:szCs w:val="24"/>
        </w:rPr>
      </w:pPr>
      <w:r w:rsidRPr="00F3486C">
        <w:rPr>
          <w:sz w:val="24"/>
          <w:szCs w:val="24"/>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E1A9C" w:rsidRPr="00F3486C" w:rsidRDefault="006E1A9C" w:rsidP="00F3486C">
      <w:pPr>
        <w:pStyle w:val="ListParagraph"/>
        <w:tabs>
          <w:tab w:val="left" w:pos="284"/>
        </w:tabs>
        <w:spacing w:line="240" w:lineRule="auto"/>
        <w:ind w:left="0" w:right="-286"/>
        <w:rPr>
          <w:rStyle w:val="s1"/>
          <w:sz w:val="24"/>
          <w:szCs w:val="24"/>
          <w:lang w:val="ru-RU"/>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Особые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ListParagraph"/>
        <w:widowControl/>
        <w:numPr>
          <w:ilvl w:val="0"/>
          <w:numId w:val="29"/>
        </w:numPr>
        <w:tabs>
          <w:tab w:val="left" w:pos="0"/>
        </w:tabs>
        <w:autoSpaceDE w:val="0"/>
        <w:autoSpaceDN w:val="0"/>
        <w:adjustRightInd/>
        <w:spacing w:line="240" w:lineRule="auto"/>
        <w:ind w:left="0" w:right="-286" w:firstLine="710"/>
        <w:contextualSpacing/>
        <w:rPr>
          <w:sz w:val="24"/>
          <w:szCs w:val="24"/>
        </w:rPr>
      </w:pPr>
      <w:r w:rsidRPr="00F3486C">
        <w:rPr>
          <w:snapToGrid w:val="0"/>
          <w:color w:val="000000"/>
          <w:sz w:val="24"/>
          <w:szCs w:val="24"/>
        </w:rPr>
        <w:t xml:space="preserve">Настоящий Договор вступает в силу со дня его подписания Сторонами, </w:t>
      </w:r>
      <w:r w:rsidRPr="00F3486C">
        <w:rPr>
          <w:i/>
          <w:color w:val="000000"/>
          <w:spacing w:val="-1"/>
          <w:sz w:val="24"/>
          <w:szCs w:val="24"/>
        </w:rPr>
        <w:t>распространяет свое действие на отношения Сторон, возникшие с «__» ________ 20___ года</w:t>
      </w:r>
      <w:r w:rsidRPr="00F3486C">
        <w:rPr>
          <w:rStyle w:val="FootnoteReference"/>
          <w:spacing w:val="-1"/>
          <w:sz w:val="24"/>
          <w:szCs w:val="24"/>
        </w:rPr>
        <w:footnoteReference w:id="3"/>
      </w:r>
      <w:r w:rsidRPr="00F3486C">
        <w:rPr>
          <w:color w:val="000000"/>
          <w:spacing w:val="-1"/>
          <w:sz w:val="24"/>
          <w:szCs w:val="24"/>
        </w:rPr>
        <w:t xml:space="preserve">,  </w:t>
      </w:r>
      <w:r w:rsidRPr="00F3486C">
        <w:rPr>
          <w:snapToGrid w:val="0"/>
          <w:color w:val="000000"/>
          <w:sz w:val="24"/>
          <w:szCs w:val="24"/>
        </w:rPr>
        <w:t>и действует до полного исполнения Сторонами своих обязательств по Договору.</w:t>
      </w:r>
    </w:p>
    <w:p w:rsidR="006E1A9C" w:rsidRPr="00F3486C" w:rsidRDefault="006E1A9C" w:rsidP="00F3486C">
      <w:pPr>
        <w:pStyle w:val="ListParagraph"/>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4"/>
          <w:szCs w:val="24"/>
        </w:rPr>
      </w:pPr>
      <w:r w:rsidRPr="00F3486C">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Наймодателем или его дочерней организацией. При этом условия проведения данных работ их оплата оговариваются отдельным соглашением Сторон.</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Договор составлен в двух экземплярах на русском языке, имеющих одинаковую юридическую силу, по одному для каждой Стороны.</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Изменения и дополнения в Договор вносятся путем подписания Сторонами дополнительного соглашения.</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bookmarkStart w:id="10" w:name="SUB2300"/>
      <w:bookmarkEnd w:id="10"/>
      <w:r w:rsidRPr="00F3486C">
        <w:rPr>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Начисления арендной платы за сдачу в имущественный наем (аренду) производятся со дня подписания акта приема-передачи до момента возврата Объекта Наймодателю по акту приема-передачи.</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расторжения или изменения Договора Наймодатель имеет право требовать возвращения того, что было исполнено им по обязательству до момента расторжения или изменения Договора.</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и/или прекращения Договора, обязательства Нанимателя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по инициативе Нанимателя оплаченная авансом арендная плата не возвращается.</w:t>
      </w:r>
    </w:p>
    <w:p w:rsidR="006E1A9C" w:rsidRPr="00F3486C" w:rsidRDefault="006E1A9C" w:rsidP="00F3486C">
      <w:pPr>
        <w:pStyle w:val="ListParagraph"/>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rsidR="006E1A9C" w:rsidRPr="00F3486C" w:rsidRDefault="006E1A9C" w:rsidP="00F3486C">
      <w:pPr>
        <w:spacing w:line="240" w:lineRule="auto"/>
        <w:ind w:right="-286" w:firstLine="400"/>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рассмотрения</w:t>
      </w:r>
      <w:proofErr w:type="spellEnd"/>
      <w:r w:rsidRPr="00F3486C">
        <w:rPr>
          <w:rStyle w:val="s1"/>
          <w:sz w:val="24"/>
          <w:szCs w:val="24"/>
        </w:rPr>
        <w:t xml:space="preserve"> </w:t>
      </w:r>
      <w:proofErr w:type="spellStart"/>
      <w:r w:rsidRPr="00F3486C">
        <w:rPr>
          <w:rStyle w:val="s1"/>
          <w:sz w:val="24"/>
          <w:szCs w:val="24"/>
        </w:rPr>
        <w:t>споров</w:t>
      </w:r>
      <w:proofErr w:type="spellEnd"/>
    </w:p>
    <w:p w:rsidR="006E1A9C" w:rsidRPr="00F3486C" w:rsidRDefault="006E1A9C" w:rsidP="00F3486C">
      <w:pPr>
        <w:pStyle w:val="ListParagraph"/>
        <w:widowControl/>
        <w:numPr>
          <w:ilvl w:val="0"/>
          <w:numId w:val="30"/>
        </w:numPr>
        <w:tabs>
          <w:tab w:val="left" w:pos="1418"/>
        </w:tabs>
        <w:autoSpaceDE w:val="0"/>
        <w:autoSpaceDN w:val="0"/>
        <w:adjustRightInd/>
        <w:spacing w:line="240" w:lineRule="auto"/>
        <w:ind w:left="0" w:right="-286" w:firstLine="710"/>
        <w:contextualSpacing/>
        <w:rPr>
          <w:sz w:val="24"/>
          <w:szCs w:val="24"/>
        </w:rPr>
      </w:pPr>
      <w:r w:rsidRPr="00F3486C">
        <w:rPr>
          <w:sz w:val="24"/>
          <w:szCs w:val="24"/>
        </w:rPr>
        <w:t xml:space="preserve">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F3486C">
        <w:rPr>
          <w:color w:val="000000"/>
          <w:sz w:val="24"/>
          <w:szCs w:val="24"/>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F3486C">
        <w:rPr>
          <w:sz w:val="24"/>
          <w:szCs w:val="24"/>
        </w:rPr>
        <w:t>.</w:t>
      </w:r>
    </w:p>
    <w:p w:rsidR="006E1A9C" w:rsidRPr="00F3486C" w:rsidRDefault="006E1A9C" w:rsidP="00F3486C">
      <w:pPr>
        <w:autoSpaceDE w:val="0"/>
        <w:autoSpaceDN w:val="0"/>
        <w:spacing w:line="240" w:lineRule="auto"/>
        <w:ind w:right="-286" w:firstLine="400"/>
        <w:rPr>
          <w:sz w:val="24"/>
          <w:szCs w:val="24"/>
        </w:rPr>
      </w:pPr>
    </w:p>
    <w:p w:rsidR="006E1A9C" w:rsidRPr="00F3486C" w:rsidRDefault="006E1A9C" w:rsidP="00F3486C">
      <w:pPr>
        <w:pStyle w:val="ListParagraph"/>
        <w:widowControl/>
        <w:numPr>
          <w:ilvl w:val="0"/>
          <w:numId w:val="18"/>
        </w:numPr>
        <w:tabs>
          <w:tab w:val="left" w:pos="284"/>
        </w:tabs>
        <w:adjustRightInd/>
        <w:spacing w:line="240" w:lineRule="auto"/>
        <w:ind w:left="0" w:right="-286" w:firstLine="0"/>
        <w:contextualSpacing/>
        <w:jc w:val="center"/>
        <w:rPr>
          <w:rStyle w:val="s1"/>
          <w:sz w:val="24"/>
          <w:szCs w:val="24"/>
        </w:rPr>
      </w:pPr>
      <w:bookmarkStart w:id="11" w:name="SUB1700"/>
      <w:bookmarkEnd w:id="11"/>
      <w:proofErr w:type="spellStart"/>
      <w:r w:rsidRPr="00F3486C">
        <w:rPr>
          <w:rStyle w:val="s1"/>
          <w:sz w:val="24"/>
          <w:szCs w:val="24"/>
        </w:rPr>
        <w:t>Прочие</w:t>
      </w:r>
      <w:proofErr w:type="spellEnd"/>
      <w:r w:rsidRPr="00F3486C">
        <w:rPr>
          <w:rStyle w:val="s1"/>
          <w:sz w:val="24"/>
          <w:szCs w:val="24"/>
        </w:rPr>
        <w:t xml:space="preserve"> </w:t>
      </w:r>
      <w:proofErr w:type="spellStart"/>
      <w:r w:rsidRPr="00F3486C">
        <w:rPr>
          <w:rStyle w:val="s1"/>
          <w:sz w:val="24"/>
          <w:szCs w:val="24"/>
        </w:rPr>
        <w:t>условия</w:t>
      </w:r>
      <w:proofErr w:type="spellEnd"/>
    </w:p>
    <w:p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right="-286"/>
        <w:contextualSpacing/>
        <w:rPr>
          <w:sz w:val="24"/>
          <w:szCs w:val="24"/>
        </w:rPr>
      </w:pPr>
      <w:r w:rsidRPr="00F3486C">
        <w:rPr>
          <w:sz w:val="24"/>
          <w:szCs w:val="24"/>
        </w:rPr>
        <w:t>К Договору прилагаются:</w:t>
      </w:r>
    </w:p>
    <w:p w:rsidR="006E1A9C" w:rsidRPr="00F3486C" w:rsidRDefault="006E1A9C" w:rsidP="00F3486C">
      <w:pPr>
        <w:spacing w:line="240" w:lineRule="auto"/>
        <w:ind w:right="-286" w:firstLine="1170"/>
        <w:rPr>
          <w:sz w:val="24"/>
          <w:szCs w:val="24"/>
        </w:rPr>
      </w:pPr>
      <w:r w:rsidRPr="00F3486C">
        <w:rPr>
          <w:sz w:val="24"/>
          <w:szCs w:val="24"/>
        </w:rPr>
        <w:t>Приложение 1– техническая спецификация;</w:t>
      </w:r>
    </w:p>
    <w:p w:rsidR="006E1A9C" w:rsidRPr="00F3486C" w:rsidRDefault="006E1A9C" w:rsidP="00F3486C">
      <w:pPr>
        <w:spacing w:line="240" w:lineRule="auto"/>
        <w:ind w:right="-286" w:firstLine="1170"/>
        <w:rPr>
          <w:sz w:val="24"/>
          <w:szCs w:val="24"/>
        </w:rPr>
      </w:pPr>
      <w:r w:rsidRPr="00F3486C">
        <w:rPr>
          <w:sz w:val="24"/>
          <w:szCs w:val="24"/>
        </w:rPr>
        <w:t>Приложение 2 – форма акта снятия показаний приборов учета (счетчик электроэнергии);</w:t>
      </w:r>
    </w:p>
    <w:p w:rsidR="006E1A9C" w:rsidRPr="00F3486C" w:rsidRDefault="006E1A9C" w:rsidP="00F3486C">
      <w:pPr>
        <w:spacing w:line="240" w:lineRule="auto"/>
        <w:ind w:right="-286" w:firstLine="1170"/>
        <w:rPr>
          <w:sz w:val="24"/>
          <w:szCs w:val="24"/>
        </w:rPr>
      </w:pPr>
      <w:r w:rsidRPr="00F3486C">
        <w:rPr>
          <w:sz w:val="24"/>
          <w:szCs w:val="24"/>
        </w:rPr>
        <w:t>Приложение 3 – форма акта снятия показаний приборов учета (счетчики учета горячей/холодной воды);</w:t>
      </w:r>
    </w:p>
    <w:p w:rsidR="006E1A9C" w:rsidRPr="00F3486C" w:rsidRDefault="006E1A9C" w:rsidP="00F3486C">
      <w:pPr>
        <w:pStyle w:val="Normal1"/>
        <w:spacing w:before="0" w:after="0"/>
        <w:ind w:firstLine="1170"/>
        <w:jc w:val="both"/>
        <w:rPr>
          <w:lang w:val="kk-KZ"/>
        </w:rPr>
      </w:pPr>
      <w:r w:rsidRPr="00F3486C">
        <w:t>Приложение 4 - Перечень объектов и  имущества передаваемых в аренду</w:t>
      </w:r>
      <w:r w:rsidRPr="00F3486C">
        <w:rPr>
          <w:lang w:val="kk-KZ"/>
        </w:rPr>
        <w:t>.</w:t>
      </w:r>
    </w:p>
    <w:p w:rsidR="006E1A9C" w:rsidRPr="00F3486C" w:rsidRDefault="006E1A9C" w:rsidP="00F3486C">
      <w:pPr>
        <w:spacing w:line="240" w:lineRule="auto"/>
        <w:ind w:right="-286" w:firstLine="1170"/>
        <w:rPr>
          <w:sz w:val="24"/>
          <w:szCs w:val="24"/>
        </w:rPr>
      </w:pPr>
      <w:r w:rsidRPr="00F3486C">
        <w:rPr>
          <w:sz w:val="24"/>
          <w:szCs w:val="24"/>
        </w:rPr>
        <w:t>Приложение 5 – акт приема-передачи помещения.</w:t>
      </w:r>
    </w:p>
    <w:p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Все приложения к Договору являются его неотъемлемыми частями. </w:t>
      </w:r>
    </w:p>
    <w:p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Стороны не вправе передавать свои права и обязательства третьим лицам без письменного согласия другой Стороны.</w:t>
      </w:r>
    </w:p>
    <w:p w:rsidR="006E1A9C" w:rsidRPr="00F3486C" w:rsidRDefault="006E1A9C" w:rsidP="00F3486C">
      <w:pPr>
        <w:pStyle w:val="ListParagraph"/>
        <w:widowControl/>
        <w:numPr>
          <w:ilvl w:val="0"/>
          <w:numId w:val="31"/>
        </w:numPr>
        <w:tabs>
          <w:tab w:val="left" w:pos="1134"/>
        </w:tabs>
        <w:autoSpaceDE w:val="0"/>
        <w:autoSpaceDN w:val="0"/>
        <w:adjustRightInd/>
        <w:spacing w:line="240" w:lineRule="auto"/>
        <w:ind w:left="0" w:right="-286" w:firstLine="708"/>
        <w:contextualSpacing/>
        <w:rPr>
          <w:sz w:val="24"/>
          <w:szCs w:val="24"/>
        </w:rPr>
      </w:pPr>
      <w:r w:rsidRPr="00F3486C">
        <w:rPr>
          <w:sz w:val="24"/>
          <w:szCs w:val="24"/>
        </w:rPr>
        <w:t>Отношения, не описанные Договором, регулируются законодательством Республики Казахстан.</w:t>
      </w:r>
    </w:p>
    <w:p w:rsidR="006E1A9C" w:rsidRPr="00F3486C" w:rsidRDefault="006E1A9C" w:rsidP="00F3486C">
      <w:pPr>
        <w:pStyle w:val="ListParagraph"/>
        <w:tabs>
          <w:tab w:val="left" w:pos="1134"/>
        </w:tabs>
        <w:autoSpaceDE w:val="0"/>
        <w:autoSpaceDN w:val="0"/>
        <w:spacing w:line="240" w:lineRule="auto"/>
        <w:ind w:right="-286"/>
        <w:rPr>
          <w:sz w:val="24"/>
          <w:szCs w:val="24"/>
        </w:rPr>
      </w:pPr>
    </w:p>
    <w:p w:rsidR="006E1A9C" w:rsidRPr="00F3486C" w:rsidRDefault="006E1A9C" w:rsidP="00F3486C">
      <w:pPr>
        <w:pStyle w:val="ListParagraph"/>
        <w:widowControl/>
        <w:numPr>
          <w:ilvl w:val="0"/>
          <w:numId w:val="18"/>
        </w:numPr>
        <w:tabs>
          <w:tab w:val="left" w:pos="426"/>
        </w:tabs>
        <w:adjustRightInd/>
        <w:spacing w:line="240" w:lineRule="auto"/>
        <w:ind w:left="0" w:right="-286" w:firstLine="0"/>
        <w:contextualSpacing/>
        <w:jc w:val="center"/>
        <w:rPr>
          <w:rStyle w:val="s1"/>
          <w:sz w:val="24"/>
          <w:szCs w:val="24"/>
          <w:lang w:val="ru-RU"/>
        </w:rPr>
      </w:pPr>
      <w:r w:rsidRPr="00F3486C">
        <w:rPr>
          <w:rStyle w:val="s1"/>
          <w:sz w:val="24"/>
          <w:szCs w:val="24"/>
          <w:lang w:val="ru-RU"/>
        </w:rPr>
        <w:t>Юридические адреса и банковские реквизиты Сторон</w:t>
      </w:r>
    </w:p>
    <w:p w:rsidR="006E1A9C" w:rsidRPr="00F3486C" w:rsidRDefault="006E1A9C" w:rsidP="00F3486C">
      <w:pPr>
        <w:spacing w:line="240" w:lineRule="auto"/>
        <w:ind w:right="-286"/>
        <w:jc w:val="center"/>
        <w:rPr>
          <w:sz w:val="24"/>
          <w:szCs w:val="24"/>
        </w:rPr>
      </w:pPr>
    </w:p>
    <w:tbl>
      <w:tblPr>
        <w:tblW w:w="9996" w:type="dxa"/>
        <w:tblLook w:val="01E0" w:firstRow="1" w:lastRow="1" w:firstColumn="1" w:lastColumn="1" w:noHBand="0" w:noVBand="0"/>
      </w:tblPr>
      <w:tblGrid>
        <w:gridCol w:w="5034"/>
        <w:gridCol w:w="4962"/>
      </w:tblGrid>
      <w:tr w:rsidR="006E1A9C" w:rsidRPr="00F3486C" w:rsidTr="00DE3C7D">
        <w:tc>
          <w:tcPr>
            <w:tcW w:w="5034" w:type="dxa"/>
            <w:hideMark/>
          </w:tcPr>
          <w:p w:rsidR="006E1A9C" w:rsidRPr="00F3486C" w:rsidRDefault="006E1A9C" w:rsidP="00F3486C">
            <w:pPr>
              <w:tabs>
                <w:tab w:val="left" w:pos="360"/>
                <w:tab w:val="left" w:pos="720"/>
                <w:tab w:val="left" w:pos="1418"/>
              </w:tabs>
              <w:spacing w:line="240" w:lineRule="auto"/>
              <w:ind w:right="-286"/>
              <w:rPr>
                <w:b/>
                <w:color w:val="000000"/>
                <w:sz w:val="24"/>
                <w:szCs w:val="24"/>
              </w:rPr>
            </w:pPr>
            <w:r w:rsidRPr="00F3486C">
              <w:rPr>
                <w:b/>
                <w:bCs/>
                <w:color w:val="000000"/>
                <w:sz w:val="24"/>
                <w:szCs w:val="24"/>
              </w:rPr>
              <w:t>Наймодатель</w:t>
            </w:r>
            <w:r w:rsidRPr="00F3486C">
              <w:rPr>
                <w:b/>
                <w:color w:val="000000"/>
                <w:sz w:val="24"/>
                <w:szCs w:val="24"/>
              </w:rPr>
              <w:t>:</w:t>
            </w:r>
          </w:p>
          <w:p w:rsidR="006E1A9C" w:rsidRPr="00F3486C" w:rsidRDefault="006E1A9C" w:rsidP="00F3486C">
            <w:pPr>
              <w:tabs>
                <w:tab w:val="left" w:pos="360"/>
                <w:tab w:val="left" w:pos="720"/>
                <w:tab w:val="left" w:pos="1418"/>
              </w:tabs>
              <w:spacing w:line="240" w:lineRule="auto"/>
              <w:ind w:right="-286"/>
              <w:rPr>
                <w:b/>
                <w:color w:val="000000"/>
                <w:sz w:val="24"/>
                <w:szCs w:val="24"/>
                <w:lang w:val="en-US"/>
              </w:rPr>
            </w:pPr>
          </w:p>
        </w:tc>
        <w:tc>
          <w:tcPr>
            <w:tcW w:w="4962" w:type="dxa"/>
            <w:hideMark/>
          </w:tcPr>
          <w:p w:rsidR="006E1A9C" w:rsidRPr="00F3486C" w:rsidRDefault="006E1A9C" w:rsidP="00F3486C">
            <w:pPr>
              <w:tabs>
                <w:tab w:val="left" w:pos="360"/>
                <w:tab w:val="left" w:pos="720"/>
                <w:tab w:val="left" w:pos="1418"/>
              </w:tabs>
              <w:spacing w:line="240" w:lineRule="auto"/>
              <w:ind w:right="-286"/>
              <w:rPr>
                <w:b/>
                <w:sz w:val="24"/>
                <w:szCs w:val="24"/>
              </w:rPr>
            </w:pPr>
            <w:r w:rsidRPr="00F3486C">
              <w:rPr>
                <w:b/>
                <w:bCs/>
                <w:sz w:val="24"/>
                <w:szCs w:val="24"/>
              </w:rPr>
              <w:t>Наниматель</w:t>
            </w:r>
            <w:r w:rsidRPr="00F3486C">
              <w:rPr>
                <w:b/>
                <w:sz w:val="24"/>
                <w:szCs w:val="24"/>
              </w:rPr>
              <w:t xml:space="preserve">: </w:t>
            </w:r>
          </w:p>
        </w:tc>
      </w:tr>
      <w:tr w:rsidR="006E1A9C" w:rsidRPr="002E012F" w:rsidTr="00DE3C7D">
        <w:tc>
          <w:tcPr>
            <w:tcW w:w="5034" w:type="dxa"/>
            <w:hideMark/>
          </w:tcPr>
          <w:p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rPr>
              <w:t>Частное</w:t>
            </w:r>
            <w:r w:rsidRPr="00F3486C">
              <w:rPr>
                <w:sz w:val="24"/>
                <w:szCs w:val="24"/>
                <w:lang w:val="en-US"/>
              </w:rPr>
              <w:t xml:space="preserve"> </w:t>
            </w:r>
            <w:r w:rsidRPr="00F3486C">
              <w:rPr>
                <w:sz w:val="24"/>
                <w:szCs w:val="24"/>
              </w:rPr>
              <w:t>учреждение</w:t>
            </w:r>
          </w:p>
          <w:p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lang w:val="en-US"/>
              </w:rPr>
              <w:t>«University Service Management»</w:t>
            </w:r>
          </w:p>
        </w:tc>
        <w:tc>
          <w:tcPr>
            <w:tcW w:w="4962" w:type="dxa"/>
          </w:tcPr>
          <w:p w:rsidR="006E1A9C" w:rsidRPr="00F3486C" w:rsidRDefault="006E1A9C" w:rsidP="00F3486C">
            <w:pPr>
              <w:tabs>
                <w:tab w:val="left" w:pos="360"/>
                <w:tab w:val="left" w:pos="720"/>
                <w:tab w:val="left" w:pos="1418"/>
              </w:tabs>
              <w:spacing w:line="240" w:lineRule="auto"/>
              <w:ind w:right="-286"/>
              <w:rPr>
                <w:color w:val="000000"/>
                <w:sz w:val="24"/>
                <w:szCs w:val="24"/>
                <w:lang w:val="en-US"/>
              </w:rPr>
            </w:pPr>
          </w:p>
        </w:tc>
      </w:tr>
      <w:tr w:rsidR="006E1A9C" w:rsidRPr="00F3486C" w:rsidTr="00DE3C7D">
        <w:tc>
          <w:tcPr>
            <w:tcW w:w="5034" w:type="dxa"/>
          </w:tcPr>
          <w:p w:rsidR="006E1A9C" w:rsidRPr="00F3486C" w:rsidRDefault="006E1A9C" w:rsidP="00F3486C">
            <w:pPr>
              <w:spacing w:line="240" w:lineRule="auto"/>
              <w:ind w:right="-286"/>
              <w:rPr>
                <w:sz w:val="24"/>
                <w:szCs w:val="24"/>
              </w:rPr>
            </w:pPr>
            <w:r w:rsidRPr="00F3486C">
              <w:rPr>
                <w:sz w:val="24"/>
                <w:szCs w:val="24"/>
              </w:rPr>
              <w:t>Адрес:</w:t>
            </w:r>
          </w:p>
          <w:p w:rsidR="006E1A9C" w:rsidRPr="00F3486C" w:rsidRDefault="006E1A9C" w:rsidP="00F3486C">
            <w:pPr>
              <w:spacing w:line="240" w:lineRule="auto"/>
              <w:ind w:right="-286"/>
              <w:rPr>
                <w:b/>
                <w:sz w:val="24"/>
                <w:szCs w:val="24"/>
              </w:rPr>
            </w:pPr>
          </w:p>
          <w:p w:rsidR="006E1A9C" w:rsidRPr="00F3486C" w:rsidRDefault="006E1A9C" w:rsidP="00F3486C">
            <w:pPr>
              <w:spacing w:line="240" w:lineRule="auto"/>
              <w:ind w:right="-286"/>
              <w:rPr>
                <w:b/>
                <w:sz w:val="24"/>
                <w:szCs w:val="24"/>
              </w:rPr>
            </w:pPr>
            <w:r w:rsidRPr="00F3486C">
              <w:rPr>
                <w:b/>
                <w:sz w:val="24"/>
                <w:szCs w:val="24"/>
              </w:rPr>
              <w:lastRenderedPageBreak/>
              <w:t>Генеральный директор</w:t>
            </w:r>
          </w:p>
          <w:p w:rsidR="006E1A9C" w:rsidRPr="00F3486C" w:rsidRDefault="006E1A9C" w:rsidP="00F3486C">
            <w:pPr>
              <w:spacing w:line="240" w:lineRule="auto"/>
              <w:ind w:right="-286"/>
              <w:rPr>
                <w:sz w:val="24"/>
                <w:szCs w:val="24"/>
              </w:rPr>
            </w:pPr>
            <w:r w:rsidRPr="00F3486C">
              <w:rPr>
                <w:sz w:val="24"/>
                <w:szCs w:val="24"/>
                <w:lang w:val="kk-KZ"/>
              </w:rPr>
              <w:t xml:space="preserve">______________________ </w:t>
            </w:r>
          </w:p>
        </w:tc>
        <w:tc>
          <w:tcPr>
            <w:tcW w:w="4962" w:type="dxa"/>
          </w:tcPr>
          <w:p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sz w:val="24"/>
                <w:szCs w:val="24"/>
                <w:lang w:val="kk-KZ"/>
              </w:rPr>
              <w:lastRenderedPageBreak/>
              <w:t>Адрес:</w:t>
            </w:r>
          </w:p>
          <w:p w:rsidR="006E1A9C" w:rsidRPr="00F3486C" w:rsidRDefault="006E1A9C" w:rsidP="00F3486C">
            <w:pPr>
              <w:tabs>
                <w:tab w:val="left" w:pos="360"/>
                <w:tab w:val="left" w:pos="720"/>
                <w:tab w:val="left" w:pos="1418"/>
              </w:tabs>
              <w:spacing w:line="240" w:lineRule="auto"/>
              <w:ind w:right="-286"/>
              <w:rPr>
                <w:sz w:val="24"/>
                <w:szCs w:val="24"/>
                <w:lang w:val="kk-KZ"/>
              </w:rPr>
            </w:pPr>
          </w:p>
          <w:p w:rsidR="006E1A9C" w:rsidRPr="00F3486C" w:rsidRDefault="006E1A9C" w:rsidP="00F3486C">
            <w:pPr>
              <w:tabs>
                <w:tab w:val="left" w:pos="360"/>
                <w:tab w:val="left" w:pos="720"/>
                <w:tab w:val="left" w:pos="1418"/>
              </w:tabs>
              <w:spacing w:line="240" w:lineRule="auto"/>
              <w:ind w:right="-286"/>
              <w:rPr>
                <w:sz w:val="24"/>
                <w:szCs w:val="24"/>
                <w:lang w:val="kk-KZ"/>
              </w:rPr>
            </w:pPr>
          </w:p>
          <w:p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b/>
                <w:sz w:val="24"/>
                <w:szCs w:val="24"/>
                <w:lang w:val="kk-KZ"/>
              </w:rPr>
              <w:t xml:space="preserve"> </w:t>
            </w:r>
          </w:p>
        </w:tc>
      </w:tr>
      <w:tr w:rsidR="006E1A9C" w:rsidRPr="00F3486C" w:rsidTr="00DE3C7D">
        <w:tc>
          <w:tcPr>
            <w:tcW w:w="5034" w:type="dxa"/>
            <w:hideMark/>
          </w:tcPr>
          <w:p w:rsidR="006E1A9C" w:rsidRPr="00F3486C" w:rsidRDefault="006E1A9C" w:rsidP="00F3486C">
            <w:pPr>
              <w:spacing w:line="240" w:lineRule="auto"/>
              <w:ind w:right="-286"/>
              <w:rPr>
                <w:sz w:val="24"/>
                <w:szCs w:val="24"/>
                <w:lang w:val="kk-KZ"/>
              </w:rPr>
            </w:pPr>
            <w:r w:rsidRPr="00F3486C">
              <w:rPr>
                <w:bCs/>
                <w:sz w:val="24"/>
                <w:szCs w:val="24"/>
                <w:lang w:val="kk-KZ"/>
              </w:rPr>
              <w:lastRenderedPageBreak/>
              <w:t>М.П.</w:t>
            </w:r>
          </w:p>
        </w:tc>
        <w:tc>
          <w:tcPr>
            <w:tcW w:w="4962" w:type="dxa"/>
            <w:hideMark/>
          </w:tcPr>
          <w:p w:rsidR="006E1A9C" w:rsidRPr="00F3486C" w:rsidRDefault="006E1A9C" w:rsidP="00F3486C">
            <w:pPr>
              <w:tabs>
                <w:tab w:val="left" w:pos="360"/>
                <w:tab w:val="left" w:pos="720"/>
                <w:tab w:val="left" w:pos="1418"/>
              </w:tabs>
              <w:spacing w:line="240" w:lineRule="auto"/>
              <w:ind w:right="-286"/>
              <w:rPr>
                <w:color w:val="000000"/>
                <w:sz w:val="24"/>
                <w:szCs w:val="24"/>
                <w:lang w:val="kk-KZ"/>
              </w:rPr>
            </w:pPr>
            <w:r w:rsidRPr="00F3486C">
              <w:rPr>
                <w:bCs/>
                <w:sz w:val="24"/>
                <w:szCs w:val="24"/>
                <w:lang w:val="kk-KZ"/>
              </w:rPr>
              <w:t>М.П.</w:t>
            </w:r>
          </w:p>
        </w:tc>
      </w:tr>
    </w:tbl>
    <w:p w:rsidR="006E1A9C" w:rsidRPr="00F3486C" w:rsidRDefault="006E1A9C" w:rsidP="00F3486C">
      <w:pPr>
        <w:spacing w:line="240" w:lineRule="auto"/>
        <w:ind w:right="-286"/>
        <w:rPr>
          <w:sz w:val="24"/>
          <w:szCs w:val="24"/>
          <w:lang w:val="kk-KZ"/>
        </w:rPr>
        <w:sectPr w:rsidR="006E1A9C" w:rsidRPr="00F3486C" w:rsidSect="00DE3C7D">
          <w:headerReference w:type="default" r:id="rId11"/>
          <w:footerReference w:type="default" r:id="rId12"/>
          <w:pgSz w:w="11906" w:h="16838"/>
          <w:pgMar w:top="1134" w:right="851" w:bottom="709" w:left="1418" w:header="709" w:footer="492" w:gutter="0"/>
          <w:cols w:space="708"/>
          <w:titlePg/>
          <w:docGrid w:linePitch="360"/>
        </w:sectPr>
      </w:pPr>
    </w:p>
    <w:p w:rsidR="006E1A9C" w:rsidRPr="00F3486C" w:rsidRDefault="0034422C" w:rsidP="00F3486C">
      <w:pPr>
        <w:snapToGrid w:val="0"/>
        <w:spacing w:line="240" w:lineRule="auto"/>
        <w:ind w:left="11199"/>
        <w:rPr>
          <w:sz w:val="24"/>
          <w:szCs w:val="24"/>
        </w:rPr>
      </w:pPr>
      <w:r w:rsidRPr="00F3486C">
        <w:rPr>
          <w:bCs/>
          <w:sz w:val="24"/>
          <w:szCs w:val="24"/>
        </w:rPr>
        <w:lastRenderedPageBreak/>
        <w:t>П</w:t>
      </w:r>
      <w:r w:rsidR="006E1A9C" w:rsidRPr="00F3486C">
        <w:rPr>
          <w:bCs/>
          <w:sz w:val="24"/>
          <w:szCs w:val="24"/>
        </w:rPr>
        <w:t>риложение 2</w:t>
      </w:r>
    </w:p>
    <w:p w:rsidR="006E1A9C" w:rsidRPr="00F3486C" w:rsidRDefault="006E1A9C" w:rsidP="00F3486C">
      <w:pPr>
        <w:snapToGrid w:val="0"/>
        <w:spacing w:line="240" w:lineRule="auto"/>
        <w:ind w:left="11199"/>
        <w:rPr>
          <w:bCs/>
          <w:sz w:val="24"/>
          <w:szCs w:val="24"/>
        </w:rPr>
      </w:pPr>
      <w:r w:rsidRPr="00F3486C">
        <w:rPr>
          <w:sz w:val="24"/>
          <w:szCs w:val="24"/>
        </w:rPr>
        <w:t>к типовому договору имущественного найма (аренды) помещений</w:t>
      </w:r>
    </w:p>
    <w:p w:rsidR="006E1A9C" w:rsidRPr="00F3486C" w:rsidRDefault="006E1A9C" w:rsidP="00F3486C">
      <w:pPr>
        <w:spacing w:line="240" w:lineRule="auto"/>
        <w:rPr>
          <w:b/>
          <w:bCs/>
          <w:sz w:val="24"/>
          <w:szCs w:val="24"/>
        </w:rPr>
      </w:pPr>
    </w:p>
    <w:p w:rsidR="0034422C" w:rsidRPr="00F3486C" w:rsidRDefault="0034422C" w:rsidP="00F3486C">
      <w:pPr>
        <w:spacing w:line="240" w:lineRule="auto"/>
        <w:ind w:firstLine="567"/>
        <w:jc w:val="center"/>
        <w:rPr>
          <w:b/>
          <w:bCs/>
          <w:sz w:val="24"/>
          <w:szCs w:val="24"/>
        </w:rPr>
      </w:pPr>
      <w:r w:rsidRPr="00F3486C">
        <w:rPr>
          <w:b/>
          <w:bCs/>
          <w:sz w:val="24"/>
          <w:szCs w:val="24"/>
        </w:rPr>
        <w:t>Форма Акта снятия показаний приборов учета по коммунальным услугам</w:t>
      </w:r>
    </w:p>
    <w:p w:rsidR="006E1A9C" w:rsidRPr="00F3486C" w:rsidRDefault="006E1A9C" w:rsidP="00F3486C">
      <w:pPr>
        <w:spacing w:line="240" w:lineRule="auto"/>
        <w:rPr>
          <w:b/>
          <w:sz w:val="24"/>
          <w:szCs w:val="24"/>
        </w:rPr>
      </w:pPr>
      <w:r w:rsidRPr="00F3486C">
        <w:rPr>
          <w:sz w:val="24"/>
          <w:szCs w:val="24"/>
        </w:rPr>
        <w:t xml:space="preserve">Наниматель: </w:t>
      </w:r>
    </w:p>
    <w:p w:rsidR="006E1A9C" w:rsidRPr="00F3486C" w:rsidRDefault="006E1A9C" w:rsidP="00F3486C">
      <w:pPr>
        <w:spacing w:line="240" w:lineRule="auto"/>
        <w:rPr>
          <w:sz w:val="24"/>
          <w:szCs w:val="24"/>
        </w:rPr>
      </w:pPr>
      <w:r w:rsidRPr="00F3486C">
        <w:rPr>
          <w:sz w:val="24"/>
          <w:szCs w:val="24"/>
        </w:rPr>
        <w:t>Адрес и местонахождение арендуемого Объекта:</w:t>
      </w:r>
    </w:p>
    <w:p w:rsidR="006E1A9C" w:rsidRPr="00F3486C" w:rsidRDefault="006E1A9C" w:rsidP="00F3486C">
      <w:pPr>
        <w:spacing w:line="240" w:lineRule="auto"/>
        <w:rPr>
          <w:sz w:val="24"/>
          <w:szCs w:val="24"/>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F3486C" w:rsidTr="0034422C">
        <w:trPr>
          <w:trHeight w:val="360"/>
          <w:tblHeader/>
        </w:trPr>
        <w:tc>
          <w:tcPr>
            <w:tcW w:w="126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rsidR="0034422C" w:rsidRPr="00F3486C" w:rsidRDefault="0034422C" w:rsidP="00F3486C">
            <w:pPr>
              <w:spacing w:line="240" w:lineRule="auto"/>
              <w:ind w:firstLine="567"/>
              <w:jc w:val="center"/>
              <w:rPr>
                <w:sz w:val="24"/>
                <w:szCs w:val="24"/>
              </w:rPr>
            </w:pPr>
            <w:r w:rsidRPr="00F3486C">
              <w:rPr>
                <w:sz w:val="24"/>
                <w:szCs w:val="24"/>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jc w:val="center"/>
              <w:rPr>
                <w:sz w:val="24"/>
                <w:szCs w:val="24"/>
              </w:rPr>
            </w:pPr>
            <w:r w:rsidRPr="00F3486C">
              <w:rPr>
                <w:sz w:val="24"/>
                <w:szCs w:val="24"/>
              </w:rPr>
              <w:t>Действующий тариф тг.</w:t>
            </w:r>
          </w:p>
          <w:p w:rsidR="0034422C" w:rsidRPr="00F3486C" w:rsidRDefault="0034422C" w:rsidP="00F3486C">
            <w:pPr>
              <w:spacing w:line="240" w:lineRule="auto"/>
              <w:ind w:firstLine="567"/>
              <w:jc w:val="center"/>
              <w:rPr>
                <w:sz w:val="24"/>
                <w:szCs w:val="24"/>
              </w:rPr>
            </w:pPr>
          </w:p>
        </w:tc>
        <w:tc>
          <w:tcPr>
            <w:tcW w:w="1605" w:type="dxa"/>
            <w:vMerge w:val="restart"/>
            <w:tcBorders>
              <w:top w:val="single" w:sz="4" w:space="0" w:color="auto"/>
              <w:left w:val="single" w:sz="4" w:space="0" w:color="auto"/>
              <w:bottom w:val="single" w:sz="4" w:space="0" w:color="auto"/>
              <w:right w:val="single" w:sz="4" w:space="0" w:color="auto"/>
            </w:tcBorders>
            <w:hideMark/>
          </w:tcPr>
          <w:p w:rsidR="0034422C" w:rsidRPr="00F3486C" w:rsidRDefault="0034422C" w:rsidP="00F3486C">
            <w:pPr>
              <w:spacing w:line="240" w:lineRule="auto"/>
              <w:ind w:firstLine="567"/>
              <w:jc w:val="center"/>
              <w:rPr>
                <w:sz w:val="24"/>
                <w:szCs w:val="24"/>
              </w:rPr>
            </w:pPr>
            <w:r w:rsidRPr="00F3486C">
              <w:rPr>
                <w:sz w:val="24"/>
                <w:szCs w:val="24"/>
              </w:rPr>
              <w:t>Сумма к оплате. тг.</w:t>
            </w:r>
          </w:p>
        </w:tc>
      </w:tr>
      <w:tr w:rsidR="0034422C" w:rsidRPr="00F3486C"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387" w:type="dxa"/>
            <w:vMerge/>
            <w:tcBorders>
              <w:left w:val="single" w:sz="4" w:space="0" w:color="auto"/>
              <w:right w:val="single" w:sz="4" w:space="0" w:color="auto"/>
            </w:tcBorders>
            <w:shd w:val="clear" w:color="auto" w:fill="auto"/>
            <w:hideMark/>
          </w:tcPr>
          <w:p w:rsidR="0034422C" w:rsidRPr="00F3486C" w:rsidRDefault="0034422C" w:rsidP="00F3486C">
            <w:pPr>
              <w:spacing w:line="240" w:lineRule="auto"/>
              <w:ind w:firstLine="567"/>
              <w:rPr>
                <w:sz w:val="24"/>
                <w:szCs w:val="24"/>
              </w:rPr>
            </w:pPr>
          </w:p>
        </w:tc>
        <w:tc>
          <w:tcPr>
            <w:tcW w:w="1685" w:type="dxa"/>
            <w:vMerge/>
            <w:tcBorders>
              <w:left w:val="single" w:sz="4" w:space="0" w:color="auto"/>
              <w:right w:val="single" w:sz="4" w:space="0" w:color="auto"/>
            </w:tcBorders>
            <w:hideMark/>
          </w:tcPr>
          <w:p w:rsidR="0034422C" w:rsidRPr="00F3486C" w:rsidRDefault="0034422C" w:rsidP="00F3486C">
            <w:pPr>
              <w:spacing w:line="240" w:lineRule="auto"/>
              <w:ind w:firstLine="567"/>
              <w:rPr>
                <w:sz w:val="24"/>
                <w:szCs w:val="24"/>
              </w:rPr>
            </w:pPr>
          </w:p>
        </w:tc>
        <w:tc>
          <w:tcPr>
            <w:tcW w:w="1184" w:type="dxa"/>
            <w:vMerge/>
            <w:tcBorders>
              <w:left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r>
      <w:tr w:rsidR="0034422C" w:rsidRPr="00F3486C"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rsidR="0034422C" w:rsidRPr="00F3486C" w:rsidRDefault="0034422C" w:rsidP="00F3486C">
            <w:pPr>
              <w:spacing w:line="240" w:lineRule="auto"/>
              <w:ind w:firstLine="567"/>
              <w:rPr>
                <w:sz w:val="24"/>
                <w:szCs w:val="24"/>
              </w:rPr>
            </w:pPr>
          </w:p>
        </w:tc>
        <w:tc>
          <w:tcPr>
            <w:tcW w:w="1685" w:type="dxa"/>
            <w:vMerge/>
            <w:tcBorders>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184" w:type="dxa"/>
            <w:vMerge/>
            <w:tcBorders>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r>
      <w:tr w:rsidR="0034422C" w:rsidRPr="00F3486C" w:rsidTr="0034422C">
        <w:trPr>
          <w:trHeight w:val="145"/>
        </w:trPr>
        <w:tc>
          <w:tcPr>
            <w:tcW w:w="126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r w:rsidR="0034422C" w:rsidRPr="00F3486C"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r w:rsidR="0034422C" w:rsidRPr="00F3486C"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rsidR="0034422C" w:rsidRPr="00F3486C" w:rsidRDefault="0034422C" w:rsidP="00F3486C">
            <w:pPr>
              <w:spacing w:line="240" w:lineRule="auto"/>
              <w:ind w:firstLine="567"/>
              <w:rPr>
                <w:sz w:val="24"/>
                <w:szCs w:val="24"/>
              </w:rPr>
            </w:pPr>
          </w:p>
        </w:tc>
      </w:tr>
    </w:tbl>
    <w:p w:rsidR="0034422C" w:rsidRPr="00F3486C" w:rsidRDefault="0034422C" w:rsidP="00F3486C">
      <w:pPr>
        <w:spacing w:line="240" w:lineRule="auto"/>
        <w:ind w:firstLine="567"/>
        <w:rPr>
          <w:sz w:val="24"/>
          <w:szCs w:val="24"/>
        </w:rPr>
      </w:pPr>
    </w:p>
    <w:p w:rsidR="0034422C" w:rsidRPr="00F3486C" w:rsidRDefault="0034422C" w:rsidP="00F3486C">
      <w:pPr>
        <w:spacing w:line="240" w:lineRule="auto"/>
        <w:ind w:firstLine="567"/>
        <w:rPr>
          <w:sz w:val="24"/>
          <w:szCs w:val="24"/>
        </w:rPr>
      </w:pPr>
      <w:r w:rsidRPr="00F3486C">
        <w:rPr>
          <w:sz w:val="24"/>
          <w:szCs w:val="24"/>
        </w:rPr>
        <w:t>Подписи ответственных лиц Сторон, подтверждающие сумму к оплате потребляемой Нанимателем</w:t>
      </w:r>
    </w:p>
    <w:p w:rsidR="0034422C" w:rsidRPr="00F3486C" w:rsidRDefault="0034422C" w:rsidP="00F3486C">
      <w:pPr>
        <w:spacing w:line="240" w:lineRule="auto"/>
        <w:ind w:firstLine="567"/>
        <w:rPr>
          <w:sz w:val="24"/>
          <w:szCs w:val="24"/>
        </w:rPr>
      </w:pPr>
      <w:r w:rsidRPr="00F3486C">
        <w:rPr>
          <w:sz w:val="24"/>
          <w:szCs w:val="24"/>
        </w:rPr>
        <w:t>Наниматель (Блок менеджер, ответственное лицо): _________________/___________________</w:t>
      </w:r>
      <w:r w:rsidRPr="00F3486C">
        <w:rPr>
          <w:sz w:val="24"/>
          <w:szCs w:val="24"/>
        </w:rPr>
        <w:tab/>
      </w:r>
    </w:p>
    <w:p w:rsidR="0034422C" w:rsidRPr="00F3486C" w:rsidRDefault="0034422C" w:rsidP="00F3486C">
      <w:pPr>
        <w:spacing w:line="240" w:lineRule="auto"/>
        <w:ind w:firstLine="567"/>
        <w:rPr>
          <w:sz w:val="24"/>
          <w:szCs w:val="24"/>
        </w:rPr>
      </w:pPr>
      <w:r w:rsidRPr="00F3486C">
        <w:rPr>
          <w:sz w:val="24"/>
          <w:szCs w:val="24"/>
        </w:rPr>
        <w:t xml:space="preserve">                                    подпись </w:t>
      </w:r>
      <w:r w:rsidRPr="00F3486C">
        <w:rPr>
          <w:sz w:val="24"/>
          <w:szCs w:val="24"/>
        </w:rPr>
        <w:tab/>
        <w:t xml:space="preserve"> расшифровка подписи</w:t>
      </w:r>
      <w:r w:rsidRPr="00F3486C">
        <w:rPr>
          <w:sz w:val="24"/>
          <w:szCs w:val="24"/>
        </w:rPr>
        <w:tab/>
      </w:r>
      <w:r w:rsidRPr="00F3486C">
        <w:rPr>
          <w:sz w:val="24"/>
          <w:szCs w:val="24"/>
        </w:rPr>
        <w:tab/>
      </w:r>
      <w:r w:rsidRPr="00F3486C">
        <w:rPr>
          <w:sz w:val="24"/>
          <w:szCs w:val="24"/>
        </w:rPr>
        <w:tab/>
      </w:r>
      <w:r w:rsidRPr="00F3486C">
        <w:rPr>
          <w:sz w:val="24"/>
          <w:szCs w:val="24"/>
        </w:rPr>
        <w:tab/>
      </w:r>
    </w:p>
    <w:p w:rsidR="0034422C" w:rsidRPr="00F3486C" w:rsidRDefault="0034422C" w:rsidP="00F3486C">
      <w:pPr>
        <w:spacing w:line="240" w:lineRule="auto"/>
        <w:ind w:firstLine="567"/>
        <w:rPr>
          <w:sz w:val="24"/>
          <w:szCs w:val="24"/>
        </w:rPr>
      </w:pPr>
      <w:r w:rsidRPr="00F3486C">
        <w:rPr>
          <w:sz w:val="24"/>
          <w:szCs w:val="24"/>
        </w:rPr>
        <w:t>Наймодатель(ответственное лицо): ________________/__________________</w:t>
      </w:r>
    </w:p>
    <w:p w:rsidR="006E1A9C" w:rsidRPr="00F3486C" w:rsidRDefault="0034422C" w:rsidP="00F3486C">
      <w:pPr>
        <w:tabs>
          <w:tab w:val="left" w:pos="10710"/>
          <w:tab w:val="left" w:pos="10800"/>
        </w:tabs>
        <w:snapToGrid w:val="0"/>
        <w:spacing w:line="240" w:lineRule="auto"/>
        <w:rPr>
          <w:sz w:val="24"/>
          <w:szCs w:val="24"/>
        </w:rPr>
      </w:pPr>
      <w:r w:rsidRPr="00F3486C">
        <w:rPr>
          <w:sz w:val="24"/>
          <w:szCs w:val="24"/>
        </w:rPr>
        <w:t xml:space="preserve">                                           подпись               расшифровка подписи</w:t>
      </w:r>
    </w:p>
    <w:p w:rsidR="0034422C" w:rsidRPr="00F3486C" w:rsidRDefault="0034422C" w:rsidP="00F3486C">
      <w:pPr>
        <w:tabs>
          <w:tab w:val="left" w:pos="10710"/>
          <w:tab w:val="left" w:pos="10800"/>
        </w:tabs>
        <w:snapToGrid w:val="0"/>
        <w:spacing w:line="240" w:lineRule="auto"/>
        <w:rPr>
          <w:sz w:val="24"/>
          <w:szCs w:val="24"/>
          <w:u w:val="single"/>
        </w:rPr>
      </w:pPr>
    </w:p>
    <w:p w:rsidR="006E1A9C" w:rsidRPr="00F3486C" w:rsidRDefault="006E1A9C" w:rsidP="00F3486C">
      <w:pPr>
        <w:spacing w:line="240" w:lineRule="auto"/>
        <w:rPr>
          <w:b/>
          <w:sz w:val="24"/>
          <w:szCs w:val="24"/>
        </w:rPr>
      </w:pPr>
      <w:r w:rsidRPr="00F3486C">
        <w:rPr>
          <w:b/>
          <w:sz w:val="24"/>
          <w:szCs w:val="24"/>
        </w:rPr>
        <w:t xml:space="preserve">                    Наймодатель _____________________</w:t>
      </w:r>
      <w:r w:rsidR="0034422C" w:rsidRPr="00F3486C">
        <w:rPr>
          <w:b/>
          <w:sz w:val="24"/>
          <w:szCs w:val="24"/>
        </w:rPr>
        <w:tab/>
      </w:r>
      <w:r w:rsidR="0034422C" w:rsidRPr="00F3486C">
        <w:rPr>
          <w:b/>
          <w:sz w:val="24"/>
          <w:szCs w:val="24"/>
        </w:rPr>
        <w:tab/>
      </w:r>
      <w:r w:rsidR="0034422C" w:rsidRPr="00F3486C">
        <w:rPr>
          <w:b/>
          <w:sz w:val="24"/>
          <w:szCs w:val="24"/>
        </w:rPr>
        <w:tab/>
        <w:t xml:space="preserve"> </w:t>
      </w:r>
      <w:r w:rsidRPr="00F3486C">
        <w:rPr>
          <w:b/>
          <w:sz w:val="24"/>
          <w:szCs w:val="24"/>
        </w:rPr>
        <w:t xml:space="preserve"> Наниматель ___________________</w:t>
      </w:r>
    </w:p>
    <w:p w:rsidR="006E1A9C" w:rsidRPr="00F3486C" w:rsidRDefault="006E1A9C" w:rsidP="00F3486C">
      <w:pPr>
        <w:spacing w:after="200" w:line="240" w:lineRule="auto"/>
        <w:rPr>
          <w:sz w:val="24"/>
          <w:szCs w:val="24"/>
          <w:u w:val="single"/>
        </w:rPr>
      </w:pPr>
      <w:r w:rsidRPr="00F3486C">
        <w:rPr>
          <w:sz w:val="24"/>
          <w:szCs w:val="24"/>
          <w:u w:val="single"/>
        </w:rPr>
        <w:br w:type="page"/>
      </w:r>
    </w:p>
    <w:p w:rsidR="006E1A9C" w:rsidRPr="00F3486C" w:rsidRDefault="006E1A9C" w:rsidP="00F3486C">
      <w:pPr>
        <w:spacing w:line="240" w:lineRule="auto"/>
        <w:rPr>
          <w:sz w:val="24"/>
          <w:szCs w:val="24"/>
        </w:rPr>
      </w:pPr>
    </w:p>
    <w:p w:rsidR="0034422C" w:rsidRPr="00F3486C" w:rsidRDefault="0034422C" w:rsidP="00F3486C">
      <w:pPr>
        <w:spacing w:line="240" w:lineRule="auto"/>
        <w:ind w:left="5529"/>
        <w:rPr>
          <w:bCs/>
          <w:color w:val="000000"/>
          <w:sz w:val="24"/>
          <w:szCs w:val="24"/>
        </w:rPr>
        <w:sectPr w:rsidR="0034422C" w:rsidRPr="00F3486C" w:rsidSect="0034422C">
          <w:pgSz w:w="15840" w:h="12240" w:orient="landscape"/>
          <w:pgMar w:top="994" w:right="1138" w:bottom="547" w:left="1138" w:header="706" w:footer="706" w:gutter="0"/>
          <w:cols w:space="708"/>
          <w:docGrid w:linePitch="381"/>
        </w:sectPr>
      </w:pPr>
    </w:p>
    <w:p w:rsidR="006E1A9C" w:rsidRPr="00F3486C" w:rsidRDefault="006E1A9C" w:rsidP="00F3486C">
      <w:pPr>
        <w:spacing w:line="240" w:lineRule="auto"/>
        <w:ind w:left="5529"/>
        <w:rPr>
          <w:bCs/>
          <w:color w:val="000000"/>
          <w:sz w:val="24"/>
          <w:szCs w:val="24"/>
        </w:rPr>
      </w:pPr>
      <w:r w:rsidRPr="00F3486C">
        <w:rPr>
          <w:bCs/>
          <w:color w:val="000000"/>
          <w:sz w:val="24"/>
          <w:szCs w:val="24"/>
        </w:rPr>
        <w:lastRenderedPageBreak/>
        <w:t xml:space="preserve">Приложение </w:t>
      </w:r>
      <w:r w:rsidR="0034422C" w:rsidRPr="00F3486C">
        <w:rPr>
          <w:bCs/>
          <w:color w:val="000000"/>
          <w:sz w:val="24"/>
          <w:szCs w:val="24"/>
        </w:rPr>
        <w:t>3</w:t>
      </w:r>
    </w:p>
    <w:p w:rsidR="006E1A9C" w:rsidRPr="00F3486C" w:rsidRDefault="006E1A9C"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rsidR="006E1A9C" w:rsidRPr="00F3486C" w:rsidRDefault="006E1A9C" w:rsidP="00F3486C">
      <w:pPr>
        <w:pStyle w:val="Normal1"/>
        <w:spacing w:before="0" w:after="0"/>
        <w:rPr>
          <w:b/>
        </w:rPr>
      </w:pPr>
    </w:p>
    <w:p w:rsidR="006E1A9C" w:rsidRPr="00F3486C" w:rsidRDefault="006E1A9C" w:rsidP="00F3486C">
      <w:pPr>
        <w:pStyle w:val="Normal1"/>
        <w:spacing w:before="0" w:after="0"/>
        <w:rPr>
          <w:b/>
        </w:rPr>
      </w:pPr>
    </w:p>
    <w:p w:rsidR="006E1A9C" w:rsidRPr="00F3486C" w:rsidRDefault="006E1A9C" w:rsidP="00F3486C">
      <w:pPr>
        <w:pStyle w:val="Normal1"/>
        <w:spacing w:before="0" w:after="0"/>
        <w:jc w:val="center"/>
      </w:pPr>
      <w:r w:rsidRPr="00F3486C">
        <w:rPr>
          <w:b/>
        </w:rPr>
        <w:t>АКТ</w:t>
      </w:r>
    </w:p>
    <w:p w:rsidR="006E1A9C" w:rsidRPr="00F3486C" w:rsidRDefault="006E1A9C" w:rsidP="00F3486C">
      <w:pPr>
        <w:pStyle w:val="Normal1"/>
        <w:spacing w:before="0" w:after="0"/>
        <w:jc w:val="center"/>
        <w:rPr>
          <w:b/>
        </w:rPr>
      </w:pPr>
      <w:r w:rsidRPr="00F3486C">
        <w:rPr>
          <w:b/>
        </w:rPr>
        <w:t>приема</w:t>
      </w:r>
      <w:r w:rsidRPr="00F3486C">
        <w:rPr>
          <w:b/>
          <w:bCs/>
        </w:rPr>
        <w:t>-</w:t>
      </w:r>
      <w:r w:rsidRPr="00F3486C">
        <w:rPr>
          <w:b/>
        </w:rPr>
        <w:t>передачи</w:t>
      </w:r>
    </w:p>
    <w:p w:rsidR="006E1A9C" w:rsidRPr="00F3486C" w:rsidRDefault="006E1A9C" w:rsidP="00F3486C">
      <w:pPr>
        <w:pStyle w:val="Normal1"/>
        <w:spacing w:before="0" w:after="0"/>
        <w:jc w:val="center"/>
      </w:pPr>
    </w:p>
    <w:p w:rsidR="006E1A9C" w:rsidRPr="00F3486C" w:rsidRDefault="006E1A9C" w:rsidP="00F3486C">
      <w:pPr>
        <w:pStyle w:val="Normal1"/>
        <w:tabs>
          <w:tab w:val="left" w:pos="6521"/>
          <w:tab w:val="left" w:pos="11482"/>
        </w:tabs>
        <w:spacing w:before="0" w:after="0"/>
        <w:ind w:firstLine="90"/>
        <w:jc w:val="both"/>
      </w:pPr>
      <w:r w:rsidRPr="00F3486C">
        <w:rPr>
          <w:b/>
        </w:rPr>
        <w:t>г. Астана</w:t>
      </w:r>
      <w:r w:rsidRPr="00F3486C">
        <w:rPr>
          <w:b/>
          <w:bCs/>
        </w:rPr>
        <w:tab/>
      </w:r>
      <w:r w:rsidR="0034422C" w:rsidRPr="00F3486C">
        <w:rPr>
          <w:b/>
          <w:bCs/>
        </w:rPr>
        <w:t xml:space="preserve">                 </w:t>
      </w:r>
      <w:r w:rsidRPr="00F3486C">
        <w:rPr>
          <w:b/>
          <w:bCs/>
        </w:rPr>
        <w:t>«___» __________ 20___ года</w:t>
      </w:r>
    </w:p>
    <w:p w:rsidR="006E1A9C" w:rsidRPr="00F3486C" w:rsidRDefault="006E1A9C" w:rsidP="00F3486C">
      <w:pPr>
        <w:pStyle w:val="Normal1"/>
        <w:spacing w:before="0" w:after="0"/>
        <w:jc w:val="both"/>
      </w:pPr>
    </w:p>
    <w:p w:rsidR="006E1A9C" w:rsidRPr="00F3486C" w:rsidRDefault="006E1A9C" w:rsidP="00F3486C">
      <w:pPr>
        <w:pStyle w:val="Normal1"/>
        <w:spacing w:before="0" w:after="0"/>
        <w:ind w:firstLine="709"/>
        <w:jc w:val="both"/>
      </w:pPr>
      <w:r w:rsidRPr="00F3486C">
        <w:t>Частное учреждение «</w:t>
      </w:r>
      <w:r w:rsidRPr="00F3486C">
        <w:rPr>
          <w:lang w:val="en-US"/>
        </w:rPr>
        <w:t>University</w:t>
      </w:r>
      <w:r w:rsidRPr="00F3486C">
        <w:rPr>
          <w:lang w:val="kk-KZ"/>
        </w:rPr>
        <w:t xml:space="preserve"> </w:t>
      </w:r>
      <w:r w:rsidRPr="00F3486C">
        <w:rPr>
          <w:lang w:val="en-US"/>
        </w:rPr>
        <w:t>Service</w:t>
      </w:r>
      <w:r w:rsidRPr="00F3486C">
        <w:rPr>
          <w:lang w:val="kk-KZ"/>
        </w:rPr>
        <w:t xml:space="preserve"> </w:t>
      </w:r>
      <w:r w:rsidRPr="00F3486C">
        <w:rPr>
          <w:lang w:val="en-US"/>
        </w:rPr>
        <w:t>Management</w:t>
      </w:r>
      <w:r w:rsidRPr="00F3486C">
        <w:t>» именуемое в дальнейшем «Наймодатель»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rsidR="006E1A9C" w:rsidRPr="00F3486C" w:rsidRDefault="006E1A9C" w:rsidP="00F3486C">
      <w:pPr>
        <w:pStyle w:val="Normal1"/>
        <w:numPr>
          <w:ilvl w:val="0"/>
          <w:numId w:val="10"/>
        </w:numPr>
        <w:tabs>
          <w:tab w:val="left" w:pos="990"/>
        </w:tabs>
        <w:spacing w:before="0" w:after="0"/>
        <w:ind w:left="0" w:firstLine="709"/>
        <w:jc w:val="both"/>
      </w:pPr>
      <w:r w:rsidRPr="00F3486C">
        <w:t xml:space="preserve">В соответствии с условиями договора </w:t>
      </w:r>
      <w:r w:rsidRPr="00F3486C">
        <w:rPr>
          <w:bCs/>
        </w:rPr>
        <w:t>имущественного найма (аренды) помещений</w:t>
      </w:r>
      <w:r w:rsidRPr="00F3486C">
        <w:t xml:space="preserve"> от «____»_________________ 201__ года № ___________ (далее – Договор), Наймодатель передает, а Наниматель принимает в имущественный наем (аренду) следующее имущество (далее – Объект), расположенного по адресу: _______________________________________:</w:t>
      </w:r>
    </w:p>
    <w:p w:rsidR="006E1A9C" w:rsidRPr="00F3486C" w:rsidRDefault="006E1A9C" w:rsidP="00F3486C">
      <w:pPr>
        <w:pStyle w:val="Normal1"/>
        <w:tabs>
          <w:tab w:val="left" w:pos="990"/>
        </w:tabs>
        <w:spacing w:before="0" w:after="0"/>
        <w:ind w:left="990"/>
        <w:jc w:val="both"/>
      </w:pPr>
    </w:p>
    <w:p w:rsidR="006E1A9C" w:rsidRPr="00F3486C" w:rsidRDefault="006E1A9C" w:rsidP="00F3486C">
      <w:pPr>
        <w:pStyle w:val="ListParagraph"/>
        <w:spacing w:line="240" w:lineRule="auto"/>
        <w:ind w:left="990"/>
        <w:jc w:val="right"/>
        <w:rPr>
          <w:sz w:val="24"/>
          <w:szCs w:val="24"/>
        </w:rPr>
      </w:pPr>
      <w:r w:rsidRPr="00F3486C">
        <w:rPr>
          <w:sz w:val="24"/>
          <w:szCs w:val="24"/>
        </w:rPr>
        <w:t>Табл. 1</w:t>
      </w:r>
    </w:p>
    <w:p w:rsidR="006E1A9C" w:rsidRPr="00F3486C" w:rsidRDefault="006E1A9C" w:rsidP="00F3486C">
      <w:pPr>
        <w:pStyle w:val="Normal1"/>
        <w:tabs>
          <w:tab w:val="left" w:pos="6521"/>
          <w:tab w:val="left" w:pos="11482"/>
        </w:tabs>
        <w:spacing w:before="0" w:after="0"/>
        <w:jc w:val="center"/>
      </w:pPr>
      <w:r w:rsidRPr="00F3486C">
        <w:rPr>
          <w:b/>
          <w:bCs/>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F3486C"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 п/п</w:t>
            </w:r>
          </w:p>
        </w:tc>
        <w:tc>
          <w:tcPr>
            <w:tcW w:w="2869"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 помещения</w:t>
            </w:r>
          </w:p>
        </w:tc>
        <w:tc>
          <w:tcPr>
            <w:tcW w:w="1842"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Примечание</w:t>
            </w:r>
          </w:p>
        </w:tc>
      </w:tr>
      <w:tr w:rsidR="006E1A9C" w:rsidRPr="00F3486C"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r w:rsidRPr="00F3486C">
              <w:rPr>
                <w:sz w:val="24"/>
                <w:szCs w:val="24"/>
              </w:rPr>
              <w:t>1</w:t>
            </w:r>
          </w:p>
        </w:tc>
        <w:tc>
          <w:tcPr>
            <w:tcW w:w="2869"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rsidR="006E1A9C" w:rsidRPr="00F3486C" w:rsidRDefault="006E1A9C" w:rsidP="00F3486C">
            <w:pPr>
              <w:spacing w:line="240" w:lineRule="auto"/>
              <w:rPr>
                <w:sz w:val="24"/>
                <w:szCs w:val="24"/>
              </w:rPr>
            </w:pPr>
          </w:p>
        </w:tc>
        <w:tc>
          <w:tcPr>
            <w:tcW w:w="1031" w:type="dxa"/>
            <w:tcBorders>
              <w:top w:val="single" w:sz="4" w:space="0" w:color="auto"/>
              <w:left w:val="single" w:sz="4" w:space="0" w:color="auto"/>
              <w:bottom w:val="single" w:sz="4" w:space="0" w:color="auto"/>
              <w:right w:val="single" w:sz="4" w:space="0" w:color="auto"/>
            </w:tcBorders>
          </w:tcPr>
          <w:p w:rsidR="006E1A9C" w:rsidRPr="00F3486C" w:rsidRDefault="006E1A9C" w:rsidP="00F3486C">
            <w:pPr>
              <w:spacing w:line="240" w:lineRule="auto"/>
              <w:rPr>
                <w:sz w:val="24"/>
                <w:szCs w:val="24"/>
              </w:rPr>
            </w:pPr>
          </w:p>
        </w:tc>
      </w:tr>
    </w:tbl>
    <w:p w:rsidR="006E1A9C" w:rsidRPr="00F3486C" w:rsidRDefault="006E1A9C" w:rsidP="00F3486C">
      <w:pPr>
        <w:pStyle w:val="Normal1"/>
        <w:tabs>
          <w:tab w:val="left" w:pos="990"/>
        </w:tabs>
        <w:spacing w:before="0" w:after="0"/>
        <w:ind w:left="990"/>
        <w:jc w:val="both"/>
      </w:pPr>
    </w:p>
    <w:p w:rsidR="006E1A9C" w:rsidRPr="00F3486C" w:rsidRDefault="006E1A9C" w:rsidP="00F3486C">
      <w:pPr>
        <w:pStyle w:val="Normal1"/>
        <w:tabs>
          <w:tab w:val="left" w:pos="990"/>
        </w:tabs>
        <w:spacing w:before="0" w:after="0"/>
        <w:ind w:left="990"/>
        <w:jc w:val="right"/>
      </w:pPr>
      <w:r w:rsidRPr="00F3486C">
        <w:t>Табл. 2</w:t>
      </w:r>
    </w:p>
    <w:p w:rsidR="006E1A9C" w:rsidRPr="00F3486C" w:rsidRDefault="006E1A9C" w:rsidP="00F3486C">
      <w:pPr>
        <w:pStyle w:val="Normal1"/>
        <w:tabs>
          <w:tab w:val="left" w:pos="990"/>
        </w:tabs>
        <w:spacing w:before="0" w:after="0"/>
        <w:ind w:left="990"/>
        <w:rPr>
          <w:b/>
          <w:bCs/>
          <w:color w:val="000000"/>
        </w:rPr>
      </w:pPr>
      <w:r w:rsidRPr="00F3486C">
        <w:rPr>
          <w:b/>
          <w:bCs/>
          <w:color w:val="000000"/>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3906C0"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86C" w:rsidRPr="003906C0" w:rsidRDefault="00F3486C" w:rsidP="004C37F1">
            <w:pPr>
              <w:jc w:val="center"/>
              <w:rPr>
                <w:color w:val="000000"/>
                <w:sz w:val="23"/>
                <w:szCs w:val="23"/>
              </w:rPr>
            </w:pPr>
            <w:r w:rsidRPr="003906C0">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rsidR="00F3486C" w:rsidRPr="003906C0" w:rsidRDefault="00F3486C" w:rsidP="004C37F1">
            <w:pPr>
              <w:snapToGrid w:val="0"/>
              <w:jc w:val="center"/>
              <w:rPr>
                <w:sz w:val="23"/>
                <w:szCs w:val="23"/>
              </w:rPr>
            </w:pPr>
            <w:r w:rsidRPr="003906C0">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rsidR="00F3486C" w:rsidRPr="003906C0" w:rsidRDefault="00F3486C" w:rsidP="004C37F1">
            <w:pPr>
              <w:snapToGrid w:val="0"/>
              <w:jc w:val="center"/>
              <w:rPr>
                <w:sz w:val="23"/>
                <w:szCs w:val="23"/>
              </w:rPr>
            </w:pPr>
            <w:r w:rsidRPr="003906C0">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F3486C" w:rsidRPr="003906C0" w:rsidRDefault="00F3486C" w:rsidP="004C37F1">
            <w:pPr>
              <w:snapToGrid w:val="0"/>
              <w:jc w:val="center"/>
              <w:rPr>
                <w:sz w:val="23"/>
                <w:szCs w:val="23"/>
              </w:rPr>
            </w:pPr>
            <w:r w:rsidRPr="003906C0">
              <w:rPr>
                <w:sz w:val="23"/>
                <w:szCs w:val="23"/>
              </w:rPr>
              <w:t>Ед.изм.</w:t>
            </w:r>
          </w:p>
        </w:tc>
        <w:tc>
          <w:tcPr>
            <w:tcW w:w="1661" w:type="dxa"/>
            <w:tcBorders>
              <w:top w:val="single" w:sz="4" w:space="0" w:color="auto"/>
              <w:left w:val="nil"/>
              <w:bottom w:val="single" w:sz="4" w:space="0" w:color="auto"/>
              <w:right w:val="single" w:sz="4" w:space="0" w:color="auto"/>
            </w:tcBorders>
            <w:vAlign w:val="center"/>
          </w:tcPr>
          <w:p w:rsidR="00F3486C" w:rsidRPr="005706BD" w:rsidRDefault="00F3486C" w:rsidP="004C37F1">
            <w:pPr>
              <w:snapToGrid w:val="0"/>
              <w:jc w:val="center"/>
              <w:rPr>
                <w:sz w:val="23"/>
                <w:szCs w:val="23"/>
              </w:rPr>
            </w:pPr>
            <w:r>
              <w:rPr>
                <w:sz w:val="23"/>
                <w:szCs w:val="23"/>
              </w:rPr>
              <w:t>Первоначальная стоимость</w:t>
            </w:r>
          </w:p>
        </w:tc>
      </w:tr>
      <w:tr w:rsidR="00F3486C" w:rsidRPr="003906C0"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86C" w:rsidRPr="003906C0" w:rsidRDefault="00F3486C" w:rsidP="004C37F1">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rsidR="00F3486C" w:rsidRPr="003906C0" w:rsidRDefault="00F3486C" w:rsidP="004C37F1">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F3486C" w:rsidRPr="003906C0" w:rsidRDefault="00F3486C" w:rsidP="004C37F1">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rsidR="00F3486C" w:rsidRPr="003906C0" w:rsidRDefault="00F3486C" w:rsidP="004C37F1">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rsidR="00F3486C" w:rsidRPr="00E737B3" w:rsidRDefault="00F3486C" w:rsidP="004C37F1">
            <w:pPr>
              <w:jc w:val="center"/>
              <w:rPr>
                <w:color w:val="000000"/>
                <w:sz w:val="24"/>
                <w:szCs w:val="24"/>
              </w:rPr>
            </w:pPr>
          </w:p>
        </w:tc>
      </w:tr>
    </w:tbl>
    <w:p w:rsidR="00F0169C" w:rsidRPr="00F3486C" w:rsidRDefault="00F0169C" w:rsidP="00F3486C">
      <w:pPr>
        <w:pStyle w:val="Normal1"/>
        <w:tabs>
          <w:tab w:val="left" w:pos="990"/>
        </w:tabs>
        <w:spacing w:before="0" w:after="0"/>
        <w:ind w:left="990"/>
      </w:pPr>
    </w:p>
    <w:p w:rsidR="006E1A9C" w:rsidRPr="00F3486C" w:rsidRDefault="006E1A9C" w:rsidP="00F3486C">
      <w:pPr>
        <w:pStyle w:val="Normal1"/>
        <w:numPr>
          <w:ilvl w:val="0"/>
          <w:numId w:val="10"/>
        </w:numPr>
        <w:tabs>
          <w:tab w:val="left" w:pos="990"/>
        </w:tabs>
        <w:spacing w:before="0" w:after="0"/>
        <w:ind w:left="0" w:firstLine="709"/>
        <w:jc w:val="both"/>
      </w:pPr>
      <w:r w:rsidRPr="00F3486C">
        <w:t>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Наймодателю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rsidR="006E1A9C" w:rsidRPr="00F3486C" w:rsidRDefault="006E1A9C" w:rsidP="00F3486C">
      <w:pPr>
        <w:pStyle w:val="Normal1"/>
        <w:numPr>
          <w:ilvl w:val="0"/>
          <w:numId w:val="10"/>
        </w:numPr>
        <w:tabs>
          <w:tab w:val="left" w:pos="990"/>
        </w:tabs>
        <w:spacing w:before="0" w:after="0"/>
        <w:ind w:left="0" w:firstLine="709"/>
        <w:jc w:val="both"/>
      </w:pPr>
      <w:r w:rsidRPr="00F3486C">
        <w:t>Перечень копий передаваемой технической и иной документации.</w:t>
      </w:r>
    </w:p>
    <w:p w:rsidR="006E1A9C" w:rsidRPr="00F3486C" w:rsidRDefault="006E1A9C" w:rsidP="00F3486C">
      <w:pPr>
        <w:pStyle w:val="Normal1"/>
        <w:numPr>
          <w:ilvl w:val="0"/>
          <w:numId w:val="10"/>
        </w:numPr>
        <w:tabs>
          <w:tab w:val="left" w:pos="990"/>
        </w:tabs>
        <w:spacing w:before="0" w:after="0"/>
        <w:ind w:left="0" w:firstLine="709"/>
        <w:jc w:val="both"/>
      </w:pPr>
      <w:r w:rsidRPr="00F3486C">
        <w:t>Настоящий акт составлен в двух экземплярах, по одному для каждой из Сторон, каждый из которых имеет одинаковую юридическую силу.</w:t>
      </w:r>
    </w:p>
    <w:p w:rsidR="006E1A9C" w:rsidRPr="00F3486C" w:rsidRDefault="006E1A9C" w:rsidP="00F3486C">
      <w:pPr>
        <w:pStyle w:val="Normal1"/>
        <w:tabs>
          <w:tab w:val="left" w:pos="990"/>
        </w:tabs>
        <w:spacing w:before="0" w:after="0"/>
        <w:ind w:left="709"/>
        <w:jc w:val="both"/>
      </w:pPr>
    </w:p>
    <w:p w:rsidR="006E1A9C" w:rsidRPr="00F3486C" w:rsidRDefault="006E1A9C" w:rsidP="00F3486C">
      <w:pPr>
        <w:pStyle w:val="Normal1"/>
        <w:tabs>
          <w:tab w:val="left" w:pos="990"/>
        </w:tabs>
        <w:spacing w:before="0" w:after="0"/>
        <w:ind w:firstLine="630"/>
        <w:jc w:val="both"/>
      </w:pPr>
    </w:p>
    <w:p w:rsidR="006E1A9C" w:rsidRPr="00F3486C" w:rsidRDefault="006E1A9C" w:rsidP="00F3486C">
      <w:pPr>
        <w:spacing w:line="240" w:lineRule="auto"/>
        <w:rPr>
          <w:b/>
          <w:sz w:val="24"/>
          <w:szCs w:val="24"/>
        </w:rPr>
      </w:pPr>
      <w:r w:rsidRPr="00F3486C">
        <w:rPr>
          <w:b/>
          <w:sz w:val="24"/>
          <w:szCs w:val="24"/>
        </w:rPr>
        <w:t>Наймодатель ________________                              Наниматель __________________</w:t>
      </w:r>
    </w:p>
    <w:p w:rsidR="006E1A9C" w:rsidRPr="00F3486C" w:rsidRDefault="006E1A9C" w:rsidP="00F3486C">
      <w:pPr>
        <w:spacing w:line="240" w:lineRule="auto"/>
        <w:rPr>
          <w:sz w:val="24"/>
          <w:szCs w:val="24"/>
        </w:rPr>
      </w:pPr>
      <w:r w:rsidRPr="00F3486C">
        <w:rPr>
          <w:sz w:val="24"/>
          <w:szCs w:val="24"/>
        </w:rPr>
        <w:t xml:space="preserve">                                              М.П.                                                                                  М.П</w:t>
      </w:r>
    </w:p>
    <w:p w:rsidR="006E1A9C" w:rsidRPr="00F3486C" w:rsidRDefault="006E1A9C" w:rsidP="00F3486C">
      <w:pPr>
        <w:spacing w:line="240" w:lineRule="auto"/>
        <w:rPr>
          <w:sz w:val="24"/>
          <w:szCs w:val="24"/>
        </w:rPr>
      </w:pPr>
    </w:p>
    <w:p w:rsidR="006E1A9C" w:rsidRPr="00F3486C" w:rsidRDefault="006E1A9C" w:rsidP="00F3486C">
      <w:pPr>
        <w:pStyle w:val="Title"/>
        <w:ind w:left="6379"/>
        <w:jc w:val="left"/>
        <w:rPr>
          <w:sz w:val="24"/>
        </w:rPr>
      </w:pPr>
    </w:p>
    <w:p w:rsidR="006B53AC" w:rsidRDefault="006B53AC" w:rsidP="00F3486C">
      <w:pPr>
        <w:spacing w:line="240" w:lineRule="auto"/>
        <w:ind w:left="5529"/>
        <w:rPr>
          <w:bCs/>
          <w:color w:val="000000"/>
          <w:sz w:val="24"/>
          <w:szCs w:val="24"/>
        </w:rPr>
      </w:pPr>
    </w:p>
    <w:p w:rsidR="009024D4" w:rsidRPr="00F3486C" w:rsidRDefault="009024D4" w:rsidP="00F3486C">
      <w:pPr>
        <w:spacing w:line="240" w:lineRule="auto"/>
        <w:ind w:left="5529"/>
        <w:rPr>
          <w:bCs/>
          <w:color w:val="000000"/>
          <w:sz w:val="24"/>
          <w:szCs w:val="24"/>
        </w:rPr>
      </w:pPr>
      <w:r w:rsidRPr="00F3486C">
        <w:rPr>
          <w:bCs/>
          <w:color w:val="000000"/>
          <w:sz w:val="24"/>
          <w:szCs w:val="24"/>
        </w:rPr>
        <w:lastRenderedPageBreak/>
        <w:t>Приложение 3</w:t>
      </w:r>
    </w:p>
    <w:p w:rsidR="009024D4" w:rsidRPr="00F3486C" w:rsidRDefault="009024D4"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rsidR="009024D4" w:rsidRPr="00F3486C" w:rsidRDefault="009024D4" w:rsidP="00F3486C">
      <w:pPr>
        <w:pStyle w:val="Title"/>
        <w:ind w:left="6379"/>
        <w:jc w:val="left"/>
        <w:rPr>
          <w:sz w:val="24"/>
        </w:rPr>
      </w:pPr>
    </w:p>
    <w:p w:rsidR="009024D4" w:rsidRPr="00F3486C" w:rsidRDefault="009024D4" w:rsidP="00F3486C">
      <w:pPr>
        <w:pStyle w:val="Normal1"/>
        <w:spacing w:before="0" w:after="0"/>
        <w:jc w:val="center"/>
        <w:rPr>
          <w:b/>
          <w:color w:val="000000" w:themeColor="text1"/>
        </w:rPr>
      </w:pPr>
      <w:r w:rsidRPr="00F3486C">
        <w:rPr>
          <w:b/>
          <w:color w:val="000000" w:themeColor="text1"/>
        </w:rPr>
        <w:t>Перечень объектов и имущества передаваемых в аренду</w:t>
      </w:r>
    </w:p>
    <w:p w:rsidR="009024D4" w:rsidRPr="00F3486C" w:rsidRDefault="009024D4" w:rsidP="00F3486C">
      <w:pPr>
        <w:pStyle w:val="Normal1"/>
        <w:spacing w:before="0" w:after="0"/>
        <w:jc w:val="center"/>
        <w:rPr>
          <w:color w:val="000000" w:themeColor="text1"/>
        </w:rPr>
      </w:pPr>
    </w:p>
    <w:p w:rsidR="009024D4" w:rsidRPr="00F3486C" w:rsidRDefault="009024D4" w:rsidP="00F3486C">
      <w:pPr>
        <w:pStyle w:val="Normal1"/>
        <w:tabs>
          <w:tab w:val="left" w:pos="6521"/>
          <w:tab w:val="left" w:pos="11482"/>
        </w:tabs>
        <w:spacing w:before="0" w:after="0"/>
        <w:jc w:val="both"/>
        <w:rPr>
          <w:b/>
          <w:bCs/>
          <w:color w:val="000000" w:themeColor="text1"/>
        </w:rPr>
      </w:pPr>
      <w:r w:rsidRPr="00F3486C">
        <w:rPr>
          <w:b/>
          <w:color w:val="000000" w:themeColor="text1"/>
        </w:rPr>
        <w:t>г. Астана</w:t>
      </w:r>
      <w:r w:rsidRPr="00F3486C">
        <w:rPr>
          <w:b/>
          <w:bCs/>
          <w:color w:val="000000" w:themeColor="text1"/>
        </w:rPr>
        <w:tab/>
        <w:t xml:space="preserve">        «___» __________ 20___ года</w:t>
      </w:r>
    </w:p>
    <w:p w:rsidR="009024D4" w:rsidRPr="00F3486C" w:rsidRDefault="009024D4" w:rsidP="00F3486C">
      <w:pPr>
        <w:pStyle w:val="Normal1"/>
        <w:tabs>
          <w:tab w:val="left" w:pos="6521"/>
          <w:tab w:val="left" w:pos="11482"/>
        </w:tabs>
        <w:spacing w:before="0" w:after="0"/>
        <w:jc w:val="center"/>
        <w:rPr>
          <w:color w:val="000000" w:themeColor="text1"/>
        </w:rPr>
      </w:pPr>
    </w:p>
    <w:p w:rsidR="009024D4" w:rsidRPr="00F3486C" w:rsidRDefault="009024D4" w:rsidP="00F3486C">
      <w:pPr>
        <w:pStyle w:val="ListParagraph"/>
        <w:spacing w:line="240" w:lineRule="auto"/>
        <w:ind w:left="990"/>
        <w:jc w:val="right"/>
        <w:rPr>
          <w:color w:val="000000" w:themeColor="text1"/>
          <w:sz w:val="24"/>
          <w:szCs w:val="24"/>
        </w:rPr>
      </w:pPr>
      <w:r w:rsidRPr="00F3486C">
        <w:rPr>
          <w:color w:val="000000" w:themeColor="text1"/>
          <w:sz w:val="24"/>
          <w:szCs w:val="24"/>
        </w:rPr>
        <w:t>Табл. 1</w:t>
      </w:r>
    </w:p>
    <w:p w:rsidR="009024D4" w:rsidRPr="00F3486C" w:rsidRDefault="009024D4" w:rsidP="00F3486C">
      <w:pPr>
        <w:pStyle w:val="Normal1"/>
        <w:tabs>
          <w:tab w:val="left" w:pos="6521"/>
          <w:tab w:val="left" w:pos="11482"/>
        </w:tabs>
        <w:spacing w:before="0" w:after="0"/>
        <w:jc w:val="center"/>
        <w:rPr>
          <w:color w:val="000000" w:themeColor="text1"/>
        </w:rPr>
      </w:pPr>
      <w:r w:rsidRPr="00F3486C">
        <w:rPr>
          <w:b/>
          <w:bCs/>
          <w:color w:val="000000" w:themeColor="text1"/>
        </w:rPr>
        <w:t>Перечень передаваемого в аренду объектов</w:t>
      </w:r>
    </w:p>
    <w:p w:rsidR="009024D4" w:rsidRPr="00F3486C" w:rsidRDefault="009024D4" w:rsidP="00F3486C">
      <w:pPr>
        <w:pStyle w:val="ListParagraph"/>
        <w:spacing w:line="240" w:lineRule="auto"/>
        <w:ind w:left="990"/>
        <w:jc w:val="right"/>
        <w:rPr>
          <w:color w:val="000000" w:themeColor="text1"/>
          <w:sz w:val="24"/>
          <w:szCs w:val="24"/>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F3486C"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 п/п</w:t>
            </w:r>
          </w:p>
        </w:tc>
        <w:tc>
          <w:tcPr>
            <w:tcW w:w="2116"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widowControl/>
              <w:adjustRightInd/>
              <w:spacing w:after="200" w:line="240" w:lineRule="auto"/>
              <w:jc w:val="left"/>
              <w:rPr>
                <w:color w:val="000000" w:themeColor="text1"/>
                <w:sz w:val="24"/>
                <w:szCs w:val="24"/>
              </w:rPr>
            </w:pPr>
            <w:r w:rsidRPr="00F3486C">
              <w:rPr>
                <w:color w:val="000000" w:themeColor="text1"/>
                <w:sz w:val="24"/>
                <w:szCs w:val="24"/>
              </w:rPr>
              <w:t>Срок аренды</w:t>
            </w:r>
          </w:p>
          <w:p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Примечание</w:t>
            </w:r>
          </w:p>
        </w:tc>
      </w:tr>
      <w:tr w:rsidR="009024D4" w:rsidRPr="00F3486C"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rsidR="009024D4" w:rsidRPr="00F3486C" w:rsidRDefault="009024D4" w:rsidP="00F3486C">
            <w:pPr>
              <w:spacing w:line="240" w:lineRule="auto"/>
              <w:rPr>
                <w:color w:val="000000" w:themeColor="text1"/>
                <w:sz w:val="24"/>
                <w:szCs w:val="24"/>
              </w:rPr>
            </w:pPr>
            <w:r w:rsidRPr="00F3486C">
              <w:rPr>
                <w:color w:val="000000" w:themeColor="text1"/>
                <w:sz w:val="24"/>
                <w:szCs w:val="24"/>
              </w:rPr>
              <w:t>1</w:t>
            </w:r>
          </w:p>
        </w:tc>
        <w:tc>
          <w:tcPr>
            <w:tcW w:w="2116"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1144"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24D4" w:rsidRPr="00F3486C" w:rsidRDefault="009024D4" w:rsidP="00F3486C">
            <w:pPr>
              <w:spacing w:line="240" w:lineRule="auto"/>
              <w:rPr>
                <w:color w:val="000000" w:themeColor="text1"/>
                <w:sz w:val="24"/>
                <w:szCs w:val="24"/>
              </w:rPr>
            </w:pPr>
          </w:p>
        </w:tc>
      </w:tr>
    </w:tbl>
    <w:p w:rsidR="009024D4" w:rsidRPr="00F3486C" w:rsidRDefault="009024D4" w:rsidP="00F3486C">
      <w:pPr>
        <w:pStyle w:val="Normal1"/>
        <w:tabs>
          <w:tab w:val="left" w:pos="990"/>
        </w:tabs>
        <w:spacing w:before="0" w:after="0"/>
        <w:ind w:left="990"/>
        <w:jc w:val="right"/>
        <w:rPr>
          <w:color w:val="000000" w:themeColor="text1"/>
        </w:rPr>
      </w:pPr>
    </w:p>
    <w:p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2</w:t>
      </w:r>
    </w:p>
    <w:p w:rsidR="009024D4" w:rsidRPr="00F3486C" w:rsidRDefault="009024D4" w:rsidP="00F3486C">
      <w:pPr>
        <w:pStyle w:val="Normal1"/>
        <w:tabs>
          <w:tab w:val="left" w:pos="990"/>
        </w:tabs>
        <w:spacing w:before="0" w:after="0"/>
        <w:ind w:left="990"/>
        <w:jc w:val="both"/>
        <w:rPr>
          <w:color w:val="000000" w:themeColor="text1"/>
        </w:rPr>
      </w:pPr>
    </w:p>
    <w:p w:rsidR="009024D4" w:rsidRPr="00F3486C" w:rsidRDefault="009024D4" w:rsidP="00F3486C">
      <w:pPr>
        <w:pStyle w:val="Normal1"/>
        <w:tabs>
          <w:tab w:val="left" w:pos="990"/>
        </w:tabs>
        <w:spacing w:before="0" w:after="0"/>
        <w:ind w:left="990"/>
        <w:jc w:val="center"/>
        <w:rPr>
          <w:b/>
          <w:color w:val="000000" w:themeColor="text1"/>
        </w:rPr>
      </w:pPr>
      <w:r w:rsidRPr="00F3486C">
        <w:rPr>
          <w:b/>
          <w:color w:val="000000" w:themeColor="text1"/>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F3486C"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4442" w:type="dxa"/>
            <w:tcBorders>
              <w:top w:val="single" w:sz="4" w:space="0" w:color="auto"/>
              <w:left w:val="nil"/>
              <w:bottom w:val="single" w:sz="4" w:space="0" w:color="auto"/>
              <w:right w:val="single" w:sz="4" w:space="0" w:color="auto"/>
            </w:tcBorders>
            <w:shd w:val="clear" w:color="auto" w:fill="auto"/>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 xml:space="preserve">оборудования, а также такие составляющие  товарно-материальные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r>
      <w:tr w:rsidR="009024D4" w:rsidRPr="00F3486C"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single" w:sz="4" w:space="0" w:color="auto"/>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tcPr>
          <w:p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r>
    </w:tbl>
    <w:p w:rsidR="009024D4" w:rsidRPr="00F3486C" w:rsidRDefault="009024D4" w:rsidP="00F3486C">
      <w:pPr>
        <w:pStyle w:val="Normal1"/>
        <w:tabs>
          <w:tab w:val="left" w:pos="990"/>
        </w:tabs>
        <w:spacing w:before="0" w:after="0"/>
        <w:ind w:left="990"/>
        <w:jc w:val="center"/>
        <w:rPr>
          <w:b/>
          <w:color w:val="000000" w:themeColor="text1"/>
        </w:rPr>
      </w:pPr>
    </w:p>
    <w:p w:rsidR="009024D4" w:rsidRPr="00F3486C" w:rsidRDefault="009024D4" w:rsidP="00F3486C">
      <w:pPr>
        <w:pStyle w:val="Normal1"/>
        <w:tabs>
          <w:tab w:val="left" w:pos="990"/>
        </w:tabs>
        <w:spacing w:before="0" w:after="0"/>
        <w:ind w:left="990"/>
        <w:jc w:val="both"/>
        <w:rPr>
          <w:color w:val="000000" w:themeColor="text1"/>
        </w:rPr>
      </w:pPr>
    </w:p>
    <w:p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3</w:t>
      </w:r>
    </w:p>
    <w:p w:rsidR="009024D4" w:rsidRPr="00F3486C" w:rsidRDefault="009024D4" w:rsidP="00F3486C">
      <w:pPr>
        <w:pStyle w:val="Normal1"/>
        <w:tabs>
          <w:tab w:val="left" w:pos="990"/>
        </w:tabs>
        <w:spacing w:before="0" w:after="0"/>
        <w:ind w:left="990"/>
        <w:rPr>
          <w:color w:val="000000" w:themeColor="text1"/>
        </w:rPr>
      </w:pPr>
      <w:r w:rsidRPr="00F3486C">
        <w:rPr>
          <w:b/>
          <w:bCs/>
          <w:color w:val="000000" w:themeColor="text1"/>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F3486C"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5103" w:type="dxa"/>
            <w:tcBorders>
              <w:top w:val="single" w:sz="4" w:space="0" w:color="auto"/>
              <w:left w:val="nil"/>
              <w:bottom w:val="single" w:sz="4" w:space="0" w:color="auto"/>
              <w:right w:val="single" w:sz="4" w:space="0" w:color="auto"/>
            </w:tcBorders>
            <w:shd w:val="clear" w:color="auto" w:fill="auto"/>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c>
          <w:tcPr>
            <w:tcW w:w="1276" w:type="dxa"/>
            <w:tcBorders>
              <w:top w:val="single" w:sz="4" w:space="0" w:color="auto"/>
              <w:left w:val="nil"/>
              <w:bottom w:val="single" w:sz="4" w:space="0" w:color="auto"/>
              <w:right w:val="single" w:sz="4" w:space="0" w:color="auto"/>
            </w:tcBorders>
          </w:tcPr>
          <w:p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Кол-во</w:t>
            </w:r>
          </w:p>
        </w:tc>
      </w:tr>
      <w:tr w:rsidR="009024D4" w:rsidRPr="00F3486C"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single" w:sz="4" w:space="0" w:color="auto"/>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r w:rsidR="009024D4" w:rsidRPr="00F3486C"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rsidR="009024D4" w:rsidRPr="00F3486C" w:rsidRDefault="009024D4" w:rsidP="00F3486C">
            <w:pPr>
              <w:spacing w:line="240" w:lineRule="auto"/>
              <w:jc w:val="center"/>
              <w:rPr>
                <w:color w:val="000000" w:themeColor="text1"/>
                <w:sz w:val="24"/>
                <w:szCs w:val="24"/>
              </w:rPr>
            </w:pPr>
          </w:p>
        </w:tc>
      </w:tr>
    </w:tbl>
    <w:p w:rsidR="009024D4" w:rsidRPr="00F3486C" w:rsidRDefault="009024D4" w:rsidP="00F3486C">
      <w:pPr>
        <w:pStyle w:val="Normal1"/>
        <w:tabs>
          <w:tab w:val="left" w:pos="990"/>
        </w:tabs>
        <w:spacing w:before="0" w:after="0"/>
        <w:ind w:left="720"/>
        <w:jc w:val="both"/>
        <w:rPr>
          <w:color w:val="000000" w:themeColor="text1"/>
          <w:lang w:val="en-US"/>
        </w:rPr>
      </w:pPr>
    </w:p>
    <w:p w:rsidR="009024D4" w:rsidRPr="00F3486C" w:rsidRDefault="009024D4" w:rsidP="00F3486C">
      <w:pPr>
        <w:pStyle w:val="Normal1"/>
        <w:tabs>
          <w:tab w:val="left" w:pos="990"/>
        </w:tabs>
        <w:spacing w:before="0" w:after="0"/>
        <w:ind w:left="862"/>
        <w:jc w:val="both"/>
        <w:rPr>
          <w:color w:val="000000" w:themeColor="text1"/>
        </w:rPr>
      </w:pPr>
      <w:r w:rsidRPr="00F3486C">
        <w:rPr>
          <w:color w:val="000000" w:themeColor="text1"/>
        </w:rPr>
        <w:t>* заполняется при наличии имущества передаваемых в аренду</w:t>
      </w:r>
    </w:p>
    <w:p w:rsidR="009024D4" w:rsidRPr="00F3486C" w:rsidRDefault="009024D4" w:rsidP="00F3486C">
      <w:pPr>
        <w:pStyle w:val="Normal1"/>
        <w:tabs>
          <w:tab w:val="left" w:pos="990"/>
        </w:tabs>
        <w:spacing w:before="0" w:after="0"/>
        <w:ind w:left="862"/>
        <w:jc w:val="both"/>
        <w:rPr>
          <w:color w:val="000000" w:themeColor="text1"/>
        </w:rPr>
      </w:pPr>
    </w:p>
    <w:p w:rsidR="009024D4" w:rsidRPr="00F3486C" w:rsidRDefault="009024D4" w:rsidP="00F3486C">
      <w:pPr>
        <w:pStyle w:val="Normal1"/>
        <w:tabs>
          <w:tab w:val="left" w:pos="990"/>
        </w:tabs>
        <w:spacing w:before="0" w:after="0"/>
        <w:ind w:firstLine="630"/>
        <w:jc w:val="both"/>
        <w:rPr>
          <w:color w:val="000000" w:themeColor="text1"/>
        </w:rPr>
      </w:pPr>
    </w:p>
    <w:p w:rsidR="009024D4" w:rsidRPr="00F3486C" w:rsidRDefault="009024D4" w:rsidP="00F3486C">
      <w:pPr>
        <w:spacing w:line="240" w:lineRule="auto"/>
        <w:rPr>
          <w:b/>
          <w:color w:val="000000" w:themeColor="text1"/>
          <w:sz w:val="24"/>
          <w:szCs w:val="24"/>
        </w:rPr>
      </w:pPr>
      <w:r w:rsidRPr="00F3486C">
        <w:rPr>
          <w:b/>
          <w:color w:val="000000" w:themeColor="text1"/>
          <w:sz w:val="24"/>
          <w:szCs w:val="24"/>
        </w:rPr>
        <w:t xml:space="preserve">Наймодатель ________________ </w:t>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t>Наниматель __________________</w:t>
      </w:r>
    </w:p>
    <w:p w:rsidR="009024D4" w:rsidRPr="00F3486C" w:rsidRDefault="009024D4" w:rsidP="00F3486C">
      <w:pPr>
        <w:tabs>
          <w:tab w:val="left" w:pos="10710"/>
          <w:tab w:val="left" w:pos="10800"/>
        </w:tabs>
        <w:snapToGrid w:val="0"/>
        <w:spacing w:line="240" w:lineRule="auto"/>
        <w:rPr>
          <w:color w:val="000000" w:themeColor="text1"/>
          <w:sz w:val="24"/>
          <w:szCs w:val="24"/>
        </w:rPr>
      </w:pPr>
      <w:r w:rsidRPr="00F3486C">
        <w:rPr>
          <w:color w:val="000000" w:themeColor="text1"/>
          <w:sz w:val="24"/>
          <w:szCs w:val="24"/>
        </w:rPr>
        <w:t xml:space="preserve">    М.П.                                                                                  М.П.</w:t>
      </w:r>
    </w:p>
    <w:p w:rsidR="009024D4" w:rsidRPr="00F3486C" w:rsidRDefault="009024D4" w:rsidP="00F3486C">
      <w:pPr>
        <w:tabs>
          <w:tab w:val="left" w:pos="10710"/>
          <w:tab w:val="left" w:pos="10800"/>
        </w:tabs>
        <w:snapToGrid w:val="0"/>
        <w:spacing w:line="240" w:lineRule="auto"/>
        <w:rPr>
          <w:color w:val="000000" w:themeColor="text1"/>
          <w:sz w:val="24"/>
          <w:szCs w:val="24"/>
        </w:rPr>
      </w:pPr>
    </w:p>
    <w:p w:rsidR="009024D4" w:rsidRPr="00F3486C" w:rsidRDefault="009024D4" w:rsidP="00F3486C">
      <w:pPr>
        <w:tabs>
          <w:tab w:val="left" w:pos="10710"/>
          <w:tab w:val="left" w:pos="10800"/>
        </w:tabs>
        <w:snapToGrid w:val="0"/>
        <w:spacing w:line="240" w:lineRule="auto"/>
        <w:rPr>
          <w:color w:val="000000" w:themeColor="text1"/>
          <w:sz w:val="24"/>
          <w:szCs w:val="24"/>
        </w:rPr>
      </w:pPr>
    </w:p>
    <w:p w:rsidR="009024D4" w:rsidRPr="00F3486C" w:rsidRDefault="009024D4" w:rsidP="00F3486C">
      <w:pPr>
        <w:pStyle w:val="Title"/>
        <w:ind w:left="6379"/>
        <w:jc w:val="left"/>
        <w:rPr>
          <w:sz w:val="24"/>
        </w:rPr>
      </w:pPr>
    </w:p>
    <w:sectPr w:rsidR="009024D4" w:rsidRPr="00F3486C" w:rsidSect="006B53AC">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AA" w:rsidRDefault="002167AA" w:rsidP="000A448C">
      <w:pPr>
        <w:spacing w:line="240" w:lineRule="auto"/>
      </w:pPr>
      <w:r>
        <w:separator/>
      </w:r>
    </w:p>
  </w:endnote>
  <w:endnote w:type="continuationSeparator" w:id="0">
    <w:p w:rsidR="002167AA" w:rsidRDefault="002167AA"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2E012F">
    <w:pPr>
      <w:pStyle w:val="Footer"/>
      <w:jc w:val="right"/>
    </w:pPr>
  </w:p>
  <w:p w:rsidR="002E012F" w:rsidRDefault="002E012F">
    <w:pPr>
      <w:pStyle w:val="Footer"/>
      <w:jc w:val="right"/>
    </w:pPr>
  </w:p>
  <w:p w:rsidR="002E012F" w:rsidRDefault="002E012F" w:rsidP="00CE5DD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2E012F">
    <w:pPr>
      <w:pStyle w:val="Footer"/>
      <w:jc w:val="center"/>
    </w:pPr>
  </w:p>
  <w:p w:rsidR="002E012F" w:rsidRDefault="002E0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2E012F">
    <w:pPr>
      <w:pStyle w:val="Footer"/>
      <w:jc w:val="right"/>
    </w:pPr>
  </w:p>
  <w:p w:rsidR="002E012F" w:rsidRDefault="002E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AA" w:rsidRDefault="002167AA" w:rsidP="000A448C">
      <w:pPr>
        <w:spacing w:line="240" w:lineRule="auto"/>
      </w:pPr>
      <w:r>
        <w:separator/>
      </w:r>
    </w:p>
  </w:footnote>
  <w:footnote w:type="continuationSeparator" w:id="0">
    <w:p w:rsidR="002167AA" w:rsidRDefault="002167AA" w:rsidP="000A448C">
      <w:pPr>
        <w:spacing w:line="240" w:lineRule="auto"/>
      </w:pPr>
      <w:r>
        <w:continuationSeparator/>
      </w:r>
    </w:p>
  </w:footnote>
  <w:footnote w:id="1">
    <w:p w:rsidR="002E012F" w:rsidRDefault="002E012F" w:rsidP="006E1A9C">
      <w:pPr>
        <w:pStyle w:val="FootnoteText"/>
      </w:pPr>
      <w:r>
        <w:rPr>
          <w:rStyle w:val="FootnoteReference"/>
        </w:rPr>
        <w:footnoteRef/>
      </w:r>
      <w:r>
        <w:t xml:space="preserve"> </w:t>
      </w:r>
      <w:r w:rsidRPr="00843636">
        <w:t xml:space="preserve">указывается </w:t>
      </w:r>
      <w:r>
        <w:t>одно из указанных условий</w:t>
      </w:r>
    </w:p>
  </w:footnote>
  <w:footnote w:id="2">
    <w:p w:rsidR="002E012F" w:rsidRPr="00A022B7" w:rsidRDefault="002E012F" w:rsidP="006E1A9C">
      <w:pPr>
        <w:pStyle w:val="FootnoteText"/>
      </w:pPr>
      <w:r>
        <w:rPr>
          <w:rStyle w:val="FootnoteReference"/>
        </w:rPr>
        <w:footnoteRef/>
      </w:r>
      <w:r>
        <w:t xml:space="preserve"> </w:t>
      </w:r>
      <w:r w:rsidRPr="00A022B7">
        <w:t>данный подпункт указывается в случае наличия условий об оплате коммунальных услуг</w:t>
      </w:r>
    </w:p>
  </w:footnote>
  <w:footnote w:id="3">
    <w:p w:rsidR="002E012F" w:rsidRDefault="002E012F" w:rsidP="006E1A9C">
      <w:pPr>
        <w:pStyle w:val="FootnoteText"/>
      </w:pPr>
      <w:r>
        <w:rPr>
          <w:rStyle w:val="FootnoteReference"/>
        </w:rPr>
        <w:footnoteRef/>
      </w:r>
      <w:r>
        <w:t xml:space="preserve"> </w:t>
      </w:r>
      <w:r>
        <w:t>включается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Default="002E012F" w:rsidP="00CE5DD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12F" w:rsidRPr="00D24FA4" w:rsidRDefault="002E012F" w:rsidP="00DE3C7D">
    <w:pPr>
      <w:pStyle w:val="Header"/>
      <w:jc w:val="center"/>
      <w:rPr>
        <w:lang w:val="en-US"/>
      </w:rPr>
    </w:pPr>
    <w:r>
      <w:fldChar w:fldCharType="begin"/>
    </w:r>
    <w:r>
      <w:instrText xml:space="preserve"> PAGE   \* MERGEFORMAT </w:instrText>
    </w:r>
    <w:r>
      <w:fldChar w:fldCharType="separate"/>
    </w:r>
    <w:r w:rsidR="00077972">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F1F84"/>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6"/>
  </w:num>
  <w:num w:numId="4">
    <w:abstractNumId w:val="33"/>
  </w:num>
  <w:num w:numId="5">
    <w:abstractNumId w:val="17"/>
  </w:num>
  <w:num w:numId="6">
    <w:abstractNumId w:val="2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2"/>
  </w:num>
  <w:num w:numId="14">
    <w:abstractNumId w:val="18"/>
  </w:num>
  <w:num w:numId="15">
    <w:abstractNumId w:val="7"/>
  </w:num>
  <w:num w:numId="16">
    <w:abstractNumId w:val="31"/>
  </w:num>
  <w:num w:numId="17">
    <w:abstractNumId w:val="11"/>
  </w:num>
  <w:num w:numId="18">
    <w:abstractNumId w:val="0"/>
  </w:num>
  <w:num w:numId="19">
    <w:abstractNumId w:val="13"/>
  </w:num>
  <w:num w:numId="20">
    <w:abstractNumId w:val="29"/>
  </w:num>
  <w:num w:numId="21">
    <w:abstractNumId w:val="16"/>
  </w:num>
  <w:num w:numId="22">
    <w:abstractNumId w:val="14"/>
  </w:num>
  <w:num w:numId="23">
    <w:abstractNumId w:val="12"/>
  </w:num>
  <w:num w:numId="24">
    <w:abstractNumId w:val="10"/>
  </w:num>
  <w:num w:numId="25">
    <w:abstractNumId w:val="27"/>
  </w:num>
  <w:num w:numId="26">
    <w:abstractNumId w:val="19"/>
  </w:num>
  <w:num w:numId="27">
    <w:abstractNumId w:val="4"/>
  </w:num>
  <w:num w:numId="28">
    <w:abstractNumId w:val="15"/>
  </w:num>
  <w:num w:numId="29">
    <w:abstractNumId w:val="30"/>
  </w:num>
  <w:num w:numId="30">
    <w:abstractNumId w:val="25"/>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972"/>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572FE"/>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67AA"/>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3BB4"/>
    <w:rsid w:val="0028793A"/>
    <w:rsid w:val="00287B4D"/>
    <w:rsid w:val="00290F37"/>
    <w:rsid w:val="00295D32"/>
    <w:rsid w:val="002A104F"/>
    <w:rsid w:val="002A18BE"/>
    <w:rsid w:val="002A363C"/>
    <w:rsid w:val="002A4D07"/>
    <w:rsid w:val="002A55F1"/>
    <w:rsid w:val="002A6CF7"/>
    <w:rsid w:val="002B106B"/>
    <w:rsid w:val="002B2AF9"/>
    <w:rsid w:val="002C1028"/>
    <w:rsid w:val="002C4BB4"/>
    <w:rsid w:val="002C52A5"/>
    <w:rsid w:val="002C5562"/>
    <w:rsid w:val="002C6A28"/>
    <w:rsid w:val="002C78B8"/>
    <w:rsid w:val="002D2EEA"/>
    <w:rsid w:val="002D3395"/>
    <w:rsid w:val="002D71CF"/>
    <w:rsid w:val="002E012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D0CF3"/>
    <w:rsid w:val="003D1E53"/>
    <w:rsid w:val="003D2CB8"/>
    <w:rsid w:val="003D3F0B"/>
    <w:rsid w:val="003D4079"/>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1D08"/>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C3E0E"/>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0C49"/>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50F"/>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36EC"/>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26A1A4B-AA89-4308-A27E-D7AE8FCF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6930</Words>
  <Characters>39502</Characters>
  <Application>Microsoft Office Word</Application>
  <DocSecurity>0</DocSecurity>
  <Lines>329</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13</cp:revision>
  <cp:lastPrinted>2022-12-01T04:13:00Z</cp:lastPrinted>
  <dcterms:created xsi:type="dcterms:W3CDTF">2025-01-31T11:54:00Z</dcterms:created>
  <dcterms:modified xsi:type="dcterms:W3CDTF">2025-11-21T05:26:00Z</dcterms:modified>
</cp:coreProperties>
</file>